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5" w:rsidRDefault="00351865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51865" w:rsidRDefault="00351865">
      <w:pPr>
        <w:pStyle w:val="newncpi"/>
        <w:ind w:firstLine="0"/>
        <w:jc w:val="center"/>
      </w:pPr>
      <w:r>
        <w:rPr>
          <w:rStyle w:val="datepr"/>
        </w:rPr>
        <w:t>7 августа 2012 г.</w:t>
      </w:r>
      <w:r>
        <w:rPr>
          <w:rStyle w:val="number"/>
        </w:rPr>
        <w:t xml:space="preserve"> № 357</w:t>
      </w:r>
    </w:p>
    <w:p w:rsidR="00351865" w:rsidRDefault="00351865">
      <w:pPr>
        <w:pStyle w:val="title"/>
      </w:pPr>
      <w:r>
        <w:t>О порядке формирования и использования средств инновационных фондов</w:t>
      </w:r>
    </w:p>
    <w:p w:rsidR="00351865" w:rsidRDefault="00351865">
      <w:pPr>
        <w:pStyle w:val="changei"/>
      </w:pPr>
      <w:r>
        <w:t>Изменения и дополнения:</w:t>
      </w:r>
    </w:p>
    <w:p w:rsidR="00351865" w:rsidRDefault="00351865">
      <w:pPr>
        <w:pStyle w:val="changeadd"/>
      </w:pPr>
      <w:r>
        <w:t>Указ Президента Республики Беларусь от 20 мая 2013 г. № 229 (Национальный правовой Интернет-портал Республики Беларусь, 22.05.2013, 1/14274) &lt;P31300229&gt;;</w:t>
      </w:r>
    </w:p>
    <w:p w:rsidR="00351865" w:rsidRDefault="00351865">
      <w:pPr>
        <w:pStyle w:val="changeadd"/>
      </w:pPr>
      <w:r>
        <w:t>Указ Президента Республики Беларусь от 21 июля 2014 г. № 361 (Национальный правовой Интернет-портал Республики Беларусь, 24.07.2014, 1/15176) &lt;P31400361&gt;;</w:t>
      </w:r>
    </w:p>
    <w:p w:rsidR="00351865" w:rsidRDefault="00351865">
      <w:pPr>
        <w:pStyle w:val="changeadd"/>
      </w:pPr>
      <w:r>
        <w:t>Указ Президента Республики Беларусь от 16 февраля 2015 г. № 57 (Национальный правовой Интернет-портал Республики Беларусь, 20.02.2015, 1/15622) &lt;P31500057&gt;;</w:t>
      </w:r>
    </w:p>
    <w:p w:rsidR="00351865" w:rsidRDefault="00351865">
      <w:pPr>
        <w:pStyle w:val="changeadd"/>
      </w:pPr>
      <w:r>
        <w:t>Указ Президента Республики Беларусь от 28 ноября 2016 г. № 431 (Национальный правовой Интернет-портал Республики Беларусь, 30.11.2016, 1/16753) &lt;P31600431&gt;</w:t>
      </w:r>
    </w:p>
    <w:p w:rsidR="00351865" w:rsidRDefault="00351865">
      <w:pPr>
        <w:pStyle w:val="newncpi"/>
      </w:pPr>
      <w:r>
        <w:t> </w:t>
      </w:r>
    </w:p>
    <w:p w:rsidR="00351865" w:rsidRDefault="00351865">
      <w:pPr>
        <w:pStyle w:val="preamble"/>
      </w:pPr>
      <w:r>
        <w:t xml:space="preserve">В целях создания дополнительных условий для финансовой поддержки инновационного развития Республики Беларусь </w:t>
      </w:r>
      <w:r>
        <w:rPr>
          <w:rStyle w:val="razr"/>
        </w:rPr>
        <w:t>постановляю:</w:t>
      </w:r>
    </w:p>
    <w:p w:rsidR="00351865" w:rsidRDefault="00351865">
      <w:pPr>
        <w:pStyle w:val="point"/>
      </w:pPr>
      <w:r>
        <w:t>1. Утвердить прилагаемое Положение о порядке формирования и использования средств инновационных фондов.</w:t>
      </w:r>
    </w:p>
    <w:p w:rsidR="00351865" w:rsidRDefault="00351865">
      <w:pPr>
        <w:pStyle w:val="point"/>
      </w:pPr>
      <w:r>
        <w:t>2. Установить, что:</w:t>
      </w:r>
    </w:p>
    <w:p w:rsidR="00351865" w:rsidRDefault="00351865">
      <w:pPr>
        <w:pStyle w:val="underpoint"/>
      </w:pPr>
      <w:r>
        <w:t>2.1. с 1 января 2016 г. в составе республиканского бюджета формируется республиканский централизованный инновационный фонд, в составе местных бюджетов – местные инновационные фонды.</w:t>
      </w:r>
    </w:p>
    <w:p w:rsidR="00351865" w:rsidRDefault="00351865">
      <w:pPr>
        <w:pStyle w:val="newncpi"/>
      </w:pPr>
      <w: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351865" w:rsidRDefault="00351865">
      <w:pPr>
        <w:pStyle w:val="underpoint"/>
      </w:pPr>
      <w:r>
        <w:t>2.2. возврат средств, предоставленных из инновационных фондов на возвратной основе до 1 января 2013 г., а также уплата процентов за пользование ими осуществляются на счета главных управлений Министерства финансов по областям и г. 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351865" w:rsidRDefault="00351865">
      <w:pPr>
        <w:pStyle w:val="underpoint"/>
      </w:pPr>
      <w:r>
        <w:t>2.3. платежи в инновационные фонды, за исключением инновационных фондов, указанных в части второй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351865" w:rsidRDefault="00351865">
      <w:pPr>
        <w:pStyle w:val="newncpi"/>
      </w:pPr>
      <w:r>
        <w:t>Платежи в инновационные фонды общественных объединений «Белорусское общество глухих» и «Белорусское товарищество инвалидов по зрению»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:rsidR="00351865" w:rsidRDefault="00351865">
      <w:pPr>
        <w:pStyle w:val="underpoint"/>
      </w:pPr>
      <w:r>
        <w:t>2.4. республиканские органы государственного управления и иные 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 – органы и организации) вправе формировать внебюджетные централизованные инвестиционные фонды (далее – инвестиционные фонды).</w:t>
      </w:r>
    </w:p>
    <w:p w:rsidR="00351865" w:rsidRDefault="00351865">
      <w:pPr>
        <w:pStyle w:val="newncpi"/>
      </w:pPr>
      <w:r>
        <w:lastRenderedPageBreak/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351865" w:rsidRDefault="00351865">
      <w:pPr>
        <w:pStyle w:val="newncpi"/>
      </w:pPr>
      <w: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351865" w:rsidRDefault="00351865">
      <w:pPr>
        <w:pStyle w:val="newncpi"/>
      </w:pPr>
      <w:r>
        <w:t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цели, определенные Советом Министров Республики Беларусь по согласованию с Президентом Республики Беларусь.</w:t>
      </w:r>
    </w:p>
    <w:p w:rsidR="00351865" w:rsidRDefault="00351865">
      <w:pPr>
        <w:pStyle w:val="newncpi"/>
      </w:pPr>
      <w: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351865" w:rsidRDefault="00351865">
      <w:pPr>
        <w:pStyle w:val="newncpi"/>
      </w:pPr>
      <w:r>
        <w:t>Органы и организации:</w:t>
      </w:r>
    </w:p>
    <w:p w:rsidR="00351865" w:rsidRDefault="00351865">
      <w:pPr>
        <w:pStyle w:val="newncpi"/>
      </w:pPr>
      <w: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351865" w:rsidRDefault="00351865">
      <w:pPr>
        <w:pStyle w:val="newncpi"/>
      </w:pPr>
      <w: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351865" w:rsidRDefault="00351865">
      <w:pPr>
        <w:pStyle w:val="newncpi"/>
      </w:pPr>
      <w:r>
        <w:t>представляют в Министерство финансов отчет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351865" w:rsidRDefault="00351865">
      <w:pPr>
        <w:pStyle w:val="newncpi"/>
      </w:pPr>
      <w: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351865" w:rsidRDefault="00351865">
      <w:pPr>
        <w:pStyle w:val="newncpi"/>
      </w:pPr>
      <w:r>
        <w:t>Порядок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:rsidR="00351865" w:rsidRDefault="00351865">
      <w:pPr>
        <w:pStyle w:val="underpoint"/>
      </w:pPr>
      <w:r>
        <w:t>2.5. 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 – получателями средств данных фондов, взыскиваются в бесспорном порядке с указанных организаций в доход 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351865" w:rsidRDefault="00351865">
      <w:pPr>
        <w:pStyle w:val="newncpi"/>
      </w:pPr>
      <w:r>
        <w:t>Взыскание средств, указанных в части первой настоящего подпункта, производится в порядке, предусмотренном законодательными актами. При отсутствии (недостаточности) средств на счетах организации –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351865" w:rsidRDefault="00351865">
      <w:pPr>
        <w:pStyle w:val="newncpi"/>
      </w:pPr>
      <w: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351865" w:rsidRDefault="00351865">
      <w:pPr>
        <w:pStyle w:val="newncpi"/>
      </w:pPr>
      <w:r>
        <w:t>При взыскании средств, выделенных из республиканского централизованного и местных инновационных фондов, в случае, установленном в части третьей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351865" w:rsidRDefault="00351865">
      <w:pPr>
        <w:pStyle w:val="underpoint"/>
      </w:pPr>
      <w:r>
        <w:lastRenderedPageBreak/>
        <w:t>2.6. 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351865" w:rsidRDefault="00351865">
      <w:pPr>
        <w:pStyle w:val="underpoint"/>
      </w:pPr>
      <w:r>
        <w:t>2.7. 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 января 2016 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351865" w:rsidRDefault="00351865">
      <w:pPr>
        <w:pStyle w:val="underpoint"/>
      </w:pPr>
      <w:r>
        <w:t>2.8. 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 января 2016 г.;</w:t>
      </w:r>
    </w:p>
    <w:p w:rsidR="00351865" w:rsidRDefault="00351865">
      <w:pPr>
        <w:pStyle w:val="underpoint"/>
      </w:pPr>
      <w:r>
        <w:t>2.9. 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 января 2016 г., осуществляется на основании решений Государственного комитета по науке и технологиям.</w:t>
      </w:r>
    </w:p>
    <w:p w:rsidR="00351865" w:rsidRDefault="00351865">
      <w:pPr>
        <w:pStyle w:val="point"/>
      </w:pPr>
      <w:r>
        <w:t>3. Признать утратившими силу:</w:t>
      </w:r>
    </w:p>
    <w:p w:rsidR="00351865" w:rsidRDefault="00351865">
      <w:pPr>
        <w:pStyle w:val="newncpi"/>
      </w:pPr>
      <w:r>
        <w:t>Указ Президента Республики Беларусь от 7 декабря 2009 г. № 596 «О некоторых вопросах формирования и использования средств инновационных фондов» (Национальный реестр правовых актов Республики Беларусь, 2009 г., № 300, 1/11181);</w:t>
      </w:r>
    </w:p>
    <w:p w:rsidR="00351865" w:rsidRDefault="00351865">
      <w:pPr>
        <w:pStyle w:val="newncpi"/>
      </w:pPr>
      <w:r>
        <w:t>абзац четвертый подпункта 1.5 пункта 1 Указа Президента Республики Беларусь от 25 июня 2010 г. № 330 «О некоторых вопросах осуществления деятельности на территории иностранных государств» (Национальный реестр правовых актов Республики Беларусь, 2010 г., № 158, 1/11741);</w:t>
      </w:r>
    </w:p>
    <w:p w:rsidR="00351865" w:rsidRDefault="00351865">
      <w:pPr>
        <w:pStyle w:val="newncpi"/>
      </w:pPr>
      <w:r>
        <w:t>Указ Президента Республики Беларусь от 7 июня 2011 г. № 232 «О внесении изменений и дополнений в Указ Президента Республики Беларусь от 7 декабря 2009 г. № 596» (Национальный реестр правовых актов Республики Беларусь, 2011 г., № 65, 1/12586);</w:t>
      </w:r>
    </w:p>
    <w:p w:rsidR="00351865" w:rsidRDefault="00351865">
      <w:pPr>
        <w:pStyle w:val="newncpi"/>
      </w:pPr>
      <w:r>
        <w:t>подпункт 3.4 пункта 3 Указа Президента Республики Беларусь от 30 августа 2011 г. № 388 «О некоторых вопросах создания и деятельности холдинга «Автокомпоненты» (Национальный реестр правовых актов Республики Беларусь, 2011 г., № 98, 1/12802);</w:t>
      </w:r>
    </w:p>
    <w:p w:rsidR="00351865" w:rsidRDefault="00351865">
      <w:pPr>
        <w:pStyle w:val="newncpi"/>
      </w:pPr>
      <w:r>
        <w:t>подпункт 3.2 пункта 3 Указа Президента Республики Беларусь от 4 октября 2011 г. № 445 «О некоторых вопросах совершенствования структуры управления сферой бытового обслуживания населения» (Национальный реестр правовых актов Республики Беларусь, 2011 г., № 113, 1/12971);</w:t>
      </w:r>
    </w:p>
    <w:p w:rsidR="00351865" w:rsidRDefault="00351865">
      <w:pPr>
        <w:pStyle w:val="newncpi"/>
      </w:pPr>
      <w:r>
        <w:t>подпункт 1.2 пункта 1 Указа Президента Республики Беларусь от 13 октября 2011 г. № 458 «О внесении дополнений и изменений в некоторые указы Президента Республики Беларусь по вопросам создания и деятельности холдингов» (Национальный реестр правовых актов Республики Беларусь, 2011 г., № 117, 1/12998);</w:t>
      </w:r>
    </w:p>
    <w:p w:rsidR="00351865" w:rsidRDefault="00351865">
      <w:pPr>
        <w:pStyle w:val="newncpi"/>
      </w:pPr>
      <w:r>
        <w:t>подпункт 1.3 пункта 1 Указа Президента Республики Беларусь от 27 февраля 2012 г. № 113 «О некоторых вопросах создания и деятельности холдингов и государственных объединений Министерства промышленности» (Национальный реестр правовых актов Республики Беларусь, 2012 г., № 26, 1/13361).</w:t>
      </w:r>
    </w:p>
    <w:p w:rsidR="00351865" w:rsidRDefault="00351865">
      <w:pPr>
        <w:pStyle w:val="point"/>
      </w:pPr>
      <w:r>
        <w:t>4. Совету Министров Республики Беларусь до 1 января 2013 г. обеспечить приведение актов законодательства в соответствие с настоящим Указом и принять иные меры по его реализации.</w:t>
      </w:r>
    </w:p>
    <w:p w:rsidR="00351865" w:rsidRDefault="00351865">
      <w:pPr>
        <w:pStyle w:val="point"/>
      </w:pPr>
      <w:r>
        <w:t>5. Рекомендовать областным и Минскому городскому Советам депутатов в трехмесячный срок:</w:t>
      </w:r>
    </w:p>
    <w:p w:rsidR="00351865" w:rsidRDefault="00351865">
      <w:pPr>
        <w:pStyle w:val="newncpi"/>
      </w:pPr>
      <w: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351865" w:rsidRDefault="00351865">
      <w:pPr>
        <w:pStyle w:val="newncpi"/>
      </w:pPr>
      <w:r>
        <w:t>принять иные меры по реализации настоящего Указа.</w:t>
      </w:r>
    </w:p>
    <w:p w:rsidR="00351865" w:rsidRDefault="00351865">
      <w:pPr>
        <w:pStyle w:val="point"/>
      </w:pPr>
      <w:r>
        <w:t>6. Контроль за выполнением настоящего Указа возложить на Комитет государственного контроля.</w:t>
      </w:r>
    </w:p>
    <w:p w:rsidR="00351865" w:rsidRDefault="00351865">
      <w:pPr>
        <w:pStyle w:val="point"/>
      </w:pPr>
      <w:r>
        <w:lastRenderedPageBreak/>
        <w:t>7. Настоящий Указ вступает в силу с 1 января 2013 г., за исключением пунктов 4, 5 и настоящего пункта, вступающих в силу после официального опубликования данного Указа.</w:t>
      </w:r>
    </w:p>
    <w:p w:rsidR="00351865" w:rsidRDefault="00351865">
      <w:pPr>
        <w:pStyle w:val="newncpi"/>
      </w:pPr>
      <w:r>
        <w:t> </w:t>
      </w:r>
    </w:p>
    <w:tbl>
      <w:tblPr>
        <w:tblStyle w:val="tablencpi"/>
        <w:tblW w:w="5000" w:type="pct"/>
        <w:tblLook w:val="0000"/>
      </w:tblPr>
      <w:tblGrid>
        <w:gridCol w:w="4683"/>
        <w:gridCol w:w="4684"/>
      </w:tblGrid>
      <w:tr w:rsidR="0035186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1865" w:rsidRDefault="0035186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51865" w:rsidRDefault="0035186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51865" w:rsidRDefault="0035186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04"/>
        <w:gridCol w:w="3263"/>
      </w:tblGrid>
      <w:tr w:rsidR="0035186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865" w:rsidRDefault="00351865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51865" w:rsidRDefault="00351865">
            <w:pPr>
              <w:pStyle w:val="capu1"/>
            </w:pPr>
            <w:r>
              <w:t>УТВЕРЖДЕНО</w:t>
            </w:r>
          </w:p>
          <w:p w:rsidR="00351865" w:rsidRDefault="00351865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07.08.2012 № 357</w:t>
            </w:r>
            <w:r>
              <w:br/>
              <w:t>(в редакции Указа Президента</w:t>
            </w:r>
            <w:r>
              <w:br/>
              <w:t>Республики Беларусь</w:t>
            </w:r>
            <w:r>
              <w:br/>
              <w:t>28.11.2016 № 431)</w:t>
            </w:r>
          </w:p>
        </w:tc>
      </w:tr>
    </w:tbl>
    <w:p w:rsidR="00351865" w:rsidRDefault="00351865">
      <w:pPr>
        <w:pStyle w:val="titleu"/>
      </w:pPr>
      <w:r>
        <w:t>ПОЛОЖЕНИЕ</w:t>
      </w:r>
      <w:r>
        <w:br/>
        <w:t>о порядке формирования и использования средств инновационных фондов</w:t>
      </w:r>
    </w:p>
    <w:p w:rsidR="00351865" w:rsidRDefault="00351865">
      <w:pPr>
        <w:pStyle w:val="chapter"/>
      </w:pPr>
      <w:r>
        <w:t>ГЛАВА 1</w:t>
      </w:r>
      <w:r>
        <w:br/>
        <w:t>ОБЩИЕ ПОЛОЖЕНИЯ</w:t>
      </w:r>
    </w:p>
    <w:p w:rsidR="00351865" w:rsidRDefault="00351865">
      <w:pPr>
        <w:pStyle w:val="point"/>
      </w:pPr>
      <w:r>
        <w:t>1. 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351865" w:rsidRDefault="00351865">
      <w:pPr>
        <w:pStyle w:val="point"/>
      </w:pPr>
      <w:r>
        <w:t>2. 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мероприятий*), указанных в части первой пункта 10 настоящего Положения.</w:t>
      </w:r>
    </w:p>
    <w:p w:rsidR="00351865" w:rsidRDefault="00351865">
      <w:pPr>
        <w:pStyle w:val="snoskiline"/>
      </w:pPr>
      <w:r>
        <w:t>______________________________</w:t>
      </w:r>
    </w:p>
    <w:p w:rsidR="00351865" w:rsidRDefault="00351865">
      <w:pPr>
        <w:pStyle w:val="snoski"/>
        <w:spacing w:after="240"/>
      </w:pPr>
      <w:r>
        <w:t>* 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351865" w:rsidRDefault="00351865">
      <w:pPr>
        <w:pStyle w:val="point"/>
      </w:pPr>
      <w:r>
        <w:t>3. 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351865" w:rsidRDefault="00351865">
      <w:pPr>
        <w:pStyle w:val="point"/>
      </w:pPr>
      <w:r>
        <w:t>4. Финансирование инновационных проектов, указанных в абзаце втором части первой пункта 10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следующим критериям:</w:t>
      </w:r>
    </w:p>
    <w:p w:rsidR="00351865" w:rsidRDefault="00351865">
      <w:pPr>
        <w:pStyle w:val="newncpi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351865" w:rsidRDefault="00351865">
      <w:pPr>
        <w:pStyle w:val="newncpi"/>
      </w:pPr>
      <w:r>
        <w:t>экспортная ориентированность инновационного проекта (превышение экспорта над импортом);</w:t>
      </w:r>
    </w:p>
    <w:p w:rsidR="00351865" w:rsidRDefault="00351865">
      <w:pPr>
        <w:pStyle w:val="newncpi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351865" w:rsidRDefault="00351865">
      <w:pPr>
        <w:pStyle w:val="newncpi"/>
      </w:pPr>
      <w:r>
        <w:t xml:space="preserve">Финансирование инновационных проектов, указанных в абзаце втором части первой пункта 10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части первой настоящего пункта. При этом соответствие </w:t>
      </w:r>
      <w:r>
        <w:lastRenderedPageBreak/>
        <w:t>инновационных проектов критерию, указанному в абзаце четвертом части первой настоящего пункта, является обязательным.</w:t>
      </w:r>
    </w:p>
    <w:p w:rsidR="00351865" w:rsidRDefault="00351865">
      <w:pPr>
        <w:pStyle w:val="newncpi"/>
      </w:pPr>
      <w:r>
        <w:t>Финансирование работ, указанных в абзаце третьем части первой пункта 10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351865" w:rsidRDefault="00351865">
      <w:pPr>
        <w:pStyle w:val="chapter"/>
      </w:pPr>
      <w:r>
        <w:t>ГЛАВА 2</w:t>
      </w:r>
      <w:r>
        <w:br/>
        <w:t>ПОРЯДОК ФОРМИРОВАНИЯ ИННОВАЦИОННЫХ ФОНДОВ</w:t>
      </w:r>
    </w:p>
    <w:p w:rsidR="00351865" w:rsidRDefault="00351865">
      <w:pPr>
        <w:pStyle w:val="point"/>
      </w:pPr>
      <w:r>
        <w:t>5. 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частями третьей–шестой пункта 8 настоящего Положения.</w:t>
      </w:r>
    </w:p>
    <w:p w:rsidR="00351865" w:rsidRDefault="00351865">
      <w:pPr>
        <w:pStyle w:val="point"/>
      </w:pPr>
      <w:r>
        <w:t>6. 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 Минска.</w:t>
      </w:r>
    </w:p>
    <w:p w:rsidR="00351865" w:rsidRDefault="00351865">
      <w:pPr>
        <w:pStyle w:val="point"/>
      </w:pPr>
      <w:r>
        <w:t>7. Зачисление части налога на прибыль осуществляется:</w:t>
      </w:r>
    </w:p>
    <w:p w:rsidR="00351865" w:rsidRDefault="00351865">
      <w:pPr>
        <w:pStyle w:val="newncpi"/>
      </w:pPr>
      <w:r>
        <w:t>Министерством финансов – в республиканский централизованный инновационный фонд в размере отчислений, указанном в пункте 5 настоящего Положения;</w:t>
      </w:r>
    </w:p>
    <w:p w:rsidR="00351865" w:rsidRDefault="00351865">
      <w:pPr>
        <w:pStyle w:val="newncpi"/>
      </w:pPr>
      <w:r>
        <w:t>местными финансовыми органами – в местные инновационные фонды в размере отчислений, указанном в пункте 6 настоящего Положения.</w:t>
      </w:r>
    </w:p>
    <w:p w:rsidR="00351865" w:rsidRDefault="00351865">
      <w:pPr>
        <w:pStyle w:val="point"/>
      </w:pPr>
      <w:r>
        <w:t>8. Государственным комитетом по науке и технологиям (далее – ГКНТ) ежегодно до 15 ноября года, предшествующего очередному финансовому году, согласовывается планируемый объем расходов на финансирование проектов (работ, мероприятий), указанных в пункте 10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пункте 10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 октября года, предшествующего очередному финансовому году.</w:t>
      </w:r>
    </w:p>
    <w:p w:rsidR="00351865" w:rsidRDefault="00351865">
      <w:pPr>
        <w:pStyle w:val="newncpi"/>
      </w:pPr>
      <w:r>
        <w:t>В течение текущего финансового года (но не позднее 1 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пункте 10 настоящего Положения, для рассмотрения в порядке, установленном в части первой настоящего пункта.</w:t>
      </w:r>
    </w:p>
    <w:p w:rsidR="00351865" w:rsidRDefault="00351865">
      <w:pPr>
        <w:pStyle w:val="newncpi"/>
      </w:pPr>
      <w:r>
        <w:t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пункте 10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351865" w:rsidRDefault="00351865">
      <w:pPr>
        <w:pStyle w:val="newncpi"/>
      </w:pPr>
      <w:r>
        <w:t>Перечисление межбюджетных трансфертов, указанных в части третьей настоящего пункта, осуществляется по нормативам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351865" w:rsidRDefault="00351865">
      <w:pPr>
        <w:pStyle w:val="newncpi"/>
      </w:pPr>
      <w: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части четвертой настоящего пункта, </w:t>
      </w:r>
      <w:r>
        <w:lastRenderedPageBreak/>
        <w:t>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351865" w:rsidRDefault="00351865">
      <w:pPr>
        <w:pStyle w:val="newncpi"/>
      </w:pPr>
      <w: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 – не позднее 28 декабря текущего финансового года.</w:t>
      </w:r>
    </w:p>
    <w:p w:rsidR="00351865" w:rsidRDefault="00351865">
      <w:pPr>
        <w:pStyle w:val="point"/>
      </w:pPr>
      <w:r>
        <w:t>9. 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351865" w:rsidRDefault="00351865">
      <w:pPr>
        <w:pStyle w:val="chapter"/>
      </w:pPr>
      <w:r>
        <w:t>ГЛАВА 3</w:t>
      </w:r>
      <w:r>
        <w:br/>
        <w:t>ПОРЯДОК ИСПОЛЬЗОВАНИЯ СРЕДСТВ ИННОВАЦИОННЫХ ФОНДОВ</w:t>
      </w:r>
    </w:p>
    <w:p w:rsidR="00351865" w:rsidRDefault="00351865">
      <w:pPr>
        <w:pStyle w:val="point"/>
      </w:pPr>
      <w:r>
        <w:t>10. Средства республиканского централизованного инновационного фонда используются на:</w:t>
      </w:r>
    </w:p>
    <w:p w:rsidR="00351865" w:rsidRDefault="00351865">
      <w:pPr>
        <w:pStyle w:val="newncpi"/>
      </w:pPr>
      <w: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351865" w:rsidRDefault="00351865">
      <w:pPr>
        <w:pStyle w:val="newncpi"/>
      </w:pPr>
      <w: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351865" w:rsidRDefault="00351865">
      <w:pPr>
        <w:pStyle w:val="newncpi"/>
      </w:pPr>
      <w:r>
        <w:t>организацию деятельности и развитие материально-технической базы субъектов инновационной инфраструктуры*, в том числе на капитальные расходы;</w:t>
      </w:r>
    </w:p>
    <w:p w:rsidR="00351865" w:rsidRDefault="00351865">
      <w:pPr>
        <w:pStyle w:val="newncpi"/>
      </w:pPr>
      <w:r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:rsidR="00351865" w:rsidRDefault="00351865">
      <w:pPr>
        <w:pStyle w:val="newncpi"/>
      </w:pPr>
      <w: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351865" w:rsidRDefault="00351865">
      <w:pPr>
        <w:pStyle w:val="newncpi"/>
      </w:pPr>
      <w:r>
        <w:t>Средства местных инновационных фондов используются на финансирование проектов (работ, мероприятий), указанных в части первой настоящего пункта,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351865" w:rsidRDefault="00351865">
      <w:pPr>
        <w:pStyle w:val="snoskiline"/>
      </w:pPr>
      <w:r>
        <w:t>______________________________</w:t>
      </w:r>
    </w:p>
    <w:p w:rsidR="00351865" w:rsidRDefault="00351865">
      <w:pPr>
        <w:pStyle w:val="snoski"/>
        <w:spacing w:after="240"/>
      </w:pPr>
      <w:r>
        <w:t>* Для целей настоящего Положения термин «субъект инновационной инфраструктуры» используется в значении, определенном в абзаце двадцатом статьи 1 Закона Республики Беларусь от 10 июля 2012 года «О государственной инновационной политике и инновационной деятельности в Республике Беларусь» (Национальный правовой Интернет-портал Республики Беларусь, 26.07.2012, 2/1977).</w:t>
      </w:r>
    </w:p>
    <w:p w:rsidR="00351865" w:rsidRDefault="00351865">
      <w:pPr>
        <w:pStyle w:val="point"/>
      </w:pPr>
      <w:r>
        <w:t>11. 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абзацах третьем и шестом части первой пункта 10 настоящего Положения.</w:t>
      </w:r>
    </w:p>
    <w:p w:rsidR="00351865" w:rsidRDefault="00351865">
      <w:pPr>
        <w:pStyle w:val="newncpi"/>
      </w:pPr>
      <w:r>
        <w:t>Распорядители средств республиканского централизованного инновационного фонда, направляемых на финансирование работ, указанных в абзаце третьем части первой пункта 10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351865" w:rsidRDefault="00351865">
      <w:pPr>
        <w:pStyle w:val="newncpi"/>
      </w:pPr>
      <w: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абзаце шестом части первой пункта 10 настоящего Положения, является Белорусский инновационный фонд. Объем </w:t>
      </w:r>
      <w:r>
        <w:lastRenderedPageBreak/>
        <w:t>средств республиканского централизованного инновационного фонда, 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351865" w:rsidRDefault="00351865">
      <w:pPr>
        <w:pStyle w:val="point"/>
      </w:pPr>
      <w:r>
        <w:t>12. Предложения по объемам средств республиканского централизованного инновационного фонда, направляемых на финансирование работ, указанных в абзаце третьем части первой пункта 10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формам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351865" w:rsidRDefault="00351865">
      <w:pPr>
        <w:pStyle w:val="newncpi"/>
      </w:pPr>
      <w:r>
        <w:t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абзаце третьем части первой пункта 10 настоящего Положения, согласование с ГКНТ и утверждение перечней этих работ за месяц до начала финансового года.</w:t>
      </w:r>
    </w:p>
    <w:p w:rsidR="00351865" w:rsidRDefault="00351865">
      <w:pPr>
        <w:pStyle w:val="newncpi"/>
      </w:pPr>
      <w:r>
        <w:t>В течение текущего финансового года в перечни, указанные в части второй настоящего пункта, могут вноситься изменения и (или) дополнения в порядке, установленном в части второй настоящего пункта.</w:t>
      </w:r>
    </w:p>
    <w:p w:rsidR="00351865" w:rsidRDefault="00351865">
      <w:pPr>
        <w:pStyle w:val="newncpi"/>
      </w:pPr>
      <w:r>
        <w:t>В случаях, предусмотренных постановлениями Совета Министров Республики Беларусь, в отношении работ, указанных в абзаце третьем части первой пункта 10 настоящего Положения, после ведомственной научно-технической экспертизы проводится государственная научно-техническая экспертиза в порядке, установленном Советом Министров Республики Беларусь.</w:t>
      </w:r>
    </w:p>
    <w:p w:rsidR="00351865" w:rsidRDefault="00351865">
      <w:pPr>
        <w:pStyle w:val="point"/>
      </w:pPr>
      <w:r>
        <w:t>13. Для финансирования за счет средств республиканского централизованного инновационного фонда проектов (работ, мероприятий), указанных в абзацах втором, четвертом и пятом части первой пункта 10 настоящего Положения, ГКНТ проводится открытый конкурсный отбор в порядке,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351865" w:rsidRDefault="00351865">
      <w:pPr>
        <w:pStyle w:val="newncpi"/>
      </w:pPr>
      <w:r>
        <w:t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абзаце втором части первой пункта 10 настоящего Положения, проводится государственная научно-техническая экспертиза в порядке, установленном Советом Министров Республики Беларусь.</w:t>
      </w:r>
    </w:p>
    <w:p w:rsidR="00351865" w:rsidRDefault="00351865">
      <w:pPr>
        <w:pStyle w:val="point"/>
      </w:pPr>
      <w:r>
        <w:t>14. 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351865" w:rsidRDefault="00351865">
      <w:pPr>
        <w:pStyle w:val="point"/>
      </w:pPr>
      <w:r>
        <w:t>15. Распорядителями местных инновационных фондов являются облисполкомы и Минский горисполком.</w:t>
      </w:r>
    </w:p>
    <w:p w:rsidR="00351865" w:rsidRDefault="00351865">
      <w:pPr>
        <w:pStyle w:val="point"/>
      </w:pPr>
      <w:r>
        <w:t>16. Финансирование за счет средств местных инновационных фондов:</w:t>
      </w:r>
    </w:p>
    <w:p w:rsidR="00351865" w:rsidRDefault="00351865">
      <w:pPr>
        <w:pStyle w:val="newncpi"/>
      </w:pPr>
      <w:r>
        <w:t>проектов (работ, мероприятий), указанных в части первой пункта 10 настоящего Положения, осуществляется по результатам открытого конкурсного отбора и ведомственной научно-технической экспертизы;</w:t>
      </w:r>
    </w:p>
    <w:p w:rsidR="00351865" w:rsidRDefault="00351865">
      <w:pPr>
        <w:pStyle w:val="newncpi"/>
      </w:pPr>
      <w:r>
        <w:t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части второй пункта 10 настоящего Положения, осуществляется по результатам открытого конкурсного отбора.</w:t>
      </w:r>
    </w:p>
    <w:p w:rsidR="00351865" w:rsidRDefault="00351865">
      <w:pPr>
        <w:pStyle w:val="newncpi"/>
      </w:pPr>
      <w:r>
        <w:lastRenderedPageBreak/>
        <w:t>Порядок проведения открытого конкурсного отбора и ведомственной научно-технической экспертизы, указанных в части первой настоящего пункта, определяется областными и Минским городским Советами депутатов.</w:t>
      </w:r>
    </w:p>
    <w:p w:rsidR="00351865" w:rsidRDefault="00351865">
      <w:pPr>
        <w:pStyle w:val="point"/>
      </w:pPr>
      <w:r>
        <w:t>17. Средства местных инновационных фондов выделяются:</w:t>
      </w:r>
    </w:p>
    <w:p w:rsidR="00351865" w:rsidRDefault="00351865">
      <w:pPr>
        <w:pStyle w:val="newncpi"/>
      </w:pPr>
      <w: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351865" w:rsidRDefault="00351865">
      <w:pPr>
        <w:pStyle w:val="newncpi"/>
      </w:pPr>
      <w:r>
        <w:t>научным, проектным и конструкторским организациям Республики Беларусь вне зависимости от их подчиненности;</w:t>
      </w:r>
    </w:p>
    <w:p w:rsidR="00351865" w:rsidRDefault="00351865">
      <w:pPr>
        <w:pStyle w:val="newncpi"/>
      </w:pPr>
      <w:r>
        <w:t>организациям Республики Беларусь без ведомственной подчиненности;</w:t>
      </w:r>
    </w:p>
    <w:p w:rsidR="00351865" w:rsidRDefault="00351865">
      <w:pPr>
        <w:pStyle w:val="newncpi"/>
      </w:pPr>
      <w:r>
        <w:t>иным организациям Республики Беларусь, являющимся плательщиками налога на прибыль в соответствующий местный бюджет.</w:t>
      </w:r>
    </w:p>
    <w:p w:rsidR="00351865" w:rsidRDefault="00351865">
      <w:pPr>
        <w:pStyle w:val="point"/>
      </w:pPr>
      <w:r>
        <w:t>18. 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части первой пункта 10 настоящего Положения, из средств республиканского централизованного и местных инновационных фондов.</w:t>
      </w:r>
    </w:p>
    <w:p w:rsidR="00351865" w:rsidRDefault="00351865">
      <w:pPr>
        <w:pStyle w:val="point"/>
      </w:pPr>
      <w:r>
        <w:t>19. 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351865" w:rsidRDefault="00351865">
      <w:pPr>
        <w:pStyle w:val="point"/>
      </w:pPr>
      <w:r>
        <w:t>20. 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законодательством.</w:t>
      </w:r>
    </w:p>
    <w:p w:rsidR="00351865" w:rsidRDefault="00351865">
      <w:pPr>
        <w:pStyle w:val="newncpi"/>
      </w:pPr>
      <w:r>
        <w:t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части первой настоящего пункта, в объеме, не превышающем плановые назначения первого полугодия текущего финансового года.</w:t>
      </w:r>
    </w:p>
    <w:p w:rsidR="00351865" w:rsidRDefault="00351865">
      <w:pPr>
        <w:pStyle w:val="point"/>
      </w:pPr>
      <w:r>
        <w:t>21. 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351865" w:rsidRDefault="00351865">
      <w:pPr>
        <w:pStyle w:val="chapter"/>
      </w:pPr>
      <w:r>
        <w:t>ГЛАВА 4</w:t>
      </w:r>
      <w:r>
        <w:br/>
        <w:t>УЧЕТ И ОЦЕНКА ЭФФЕКТИВНОСТИ ИСПОЛЬЗОВАНИЯ СРЕДСТВ ИННОВАЦИОННЫХ ФОНДОВ</w:t>
      </w:r>
    </w:p>
    <w:p w:rsidR="00351865" w:rsidRDefault="00351865">
      <w:pPr>
        <w:pStyle w:val="point"/>
      </w:pPr>
      <w:r>
        <w:t>22. Учет средств республиканского централизованного инновационного фонда осуществляется Министерством финансов, местных инновационных фондов – облисполкомами и Минским горисполкомом.</w:t>
      </w:r>
    </w:p>
    <w:p w:rsidR="00351865" w:rsidRDefault="00351865">
      <w:pPr>
        <w:pStyle w:val="point"/>
      </w:pPr>
      <w:r>
        <w:t>23. 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:rsidR="00351865" w:rsidRDefault="00351865">
      <w:pPr>
        <w:pStyle w:val="point"/>
      </w:pPr>
      <w:r>
        <w:t>24. 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351865" w:rsidRDefault="00351865">
      <w:pPr>
        <w:pStyle w:val="point"/>
      </w:pPr>
      <w:r>
        <w:t>25. 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351865" w:rsidRDefault="00351865">
      <w:pPr>
        <w:pStyle w:val="point"/>
      </w:pPr>
      <w:r>
        <w:t>26. Министерством финансов ежегодно до 20 февраля представляется в ГКНТ информация об остатках средств республиканского централизованного инновационного фонда, образовавшихся на 1 января текущего финансового года.</w:t>
      </w:r>
    </w:p>
    <w:p w:rsidR="00351865" w:rsidRDefault="00351865">
      <w:pPr>
        <w:pStyle w:val="point"/>
      </w:pPr>
      <w:r>
        <w:t xml:space="preserve">27. 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 марта года, следующего за отчетным, представляется в ГКНТ отчет об использовании средств республиканского централизованного и местных инновационных </w:t>
      </w:r>
      <w:r>
        <w:lastRenderedPageBreak/>
        <w:t>фондов по направлениям, указанным в пункте 10 настоящего Положения, с пояснительной запиской.</w:t>
      </w:r>
    </w:p>
    <w:p w:rsidR="00351865" w:rsidRDefault="00351865">
      <w:pPr>
        <w:pStyle w:val="newncpi"/>
      </w:pPr>
      <w:r>
        <w:t>В пояснительной записке, указанной в части первой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пункте 10 настоящего Положения, номенклатура и объем выпускаемой новой продукции, количество созданных новых рабочих мест и другое.</w:t>
      </w:r>
    </w:p>
    <w:p w:rsidR="00351865" w:rsidRDefault="00351865">
      <w:pPr>
        <w:pStyle w:val="newncpi"/>
      </w:pPr>
      <w:r>
        <w:t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абзаце втором части первой пункта 10 настоящего Положения, должен в обязательном порядке содержать сведения о достигнутом уровне:</w:t>
      </w:r>
    </w:p>
    <w:p w:rsidR="00351865" w:rsidRDefault="00351865">
      <w:pPr>
        <w:pStyle w:val="newncpi"/>
      </w:pPr>
      <w:r>
        <w:t>добавленной стоимости на одного работающего по соответствующему виду экономической деятельности;</w:t>
      </w:r>
    </w:p>
    <w:p w:rsidR="00351865" w:rsidRDefault="00351865">
      <w:pPr>
        <w:pStyle w:val="newncpi"/>
      </w:pPr>
      <w:r>
        <w:t>удельного веса экспортных поставок в общем объеме реализации продукции в стоимостном выражении и процентах.</w:t>
      </w:r>
    </w:p>
    <w:p w:rsidR="00351865" w:rsidRDefault="00351865">
      <w:pPr>
        <w:pStyle w:val="point"/>
      </w:pPr>
      <w:r>
        <w:t>28. ГКНТ ежегодно до 15 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:rsidR="00351865" w:rsidRDefault="00351865">
      <w:pPr>
        <w:pStyle w:val="newncpi"/>
      </w:pPr>
      <w:r>
        <w:t> </w:t>
      </w:r>
    </w:p>
    <w:sectPr w:rsidR="00351865" w:rsidSect="00835A15">
      <w:headerReference w:type="even" r:id="rId6"/>
      <w:headerReference w:type="default" r:id="rId7"/>
      <w:pgSz w:w="11907" w:h="16840" w:code="9"/>
      <w:pgMar w:top="567" w:right="1134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6F" w:rsidRDefault="0072296F">
      <w:r>
        <w:separator/>
      </w:r>
    </w:p>
  </w:endnote>
  <w:endnote w:type="continuationSeparator" w:id="0">
    <w:p w:rsidR="0072296F" w:rsidRDefault="0072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6F" w:rsidRDefault="0072296F">
      <w:r>
        <w:separator/>
      </w:r>
    </w:p>
  </w:footnote>
  <w:footnote w:type="continuationSeparator" w:id="0">
    <w:p w:rsidR="0072296F" w:rsidRDefault="0072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5" w:rsidRDefault="00835A15" w:rsidP="00722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A15" w:rsidRDefault="00835A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15" w:rsidRDefault="00835A15" w:rsidP="007229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6EB">
      <w:rPr>
        <w:rStyle w:val="a6"/>
        <w:noProof/>
      </w:rPr>
      <w:t>9</w:t>
    </w:r>
    <w:r>
      <w:rPr>
        <w:rStyle w:val="a6"/>
      </w:rPr>
      <w:fldChar w:fldCharType="end"/>
    </w:r>
  </w:p>
  <w:p w:rsidR="00835A15" w:rsidRDefault="00835A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C59"/>
    <w:rsid w:val="00052C59"/>
    <w:rsid w:val="003126EB"/>
    <w:rsid w:val="00351865"/>
    <w:rsid w:val="00471CA5"/>
    <w:rsid w:val="005149A8"/>
    <w:rsid w:val="0072296F"/>
    <w:rsid w:val="0083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attachedSchema w:val="urn:my-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154C94"/>
      <w:u w:val="single"/>
    </w:rPr>
  </w:style>
  <w:style w:type="character" w:styleId="a4">
    <w:name w:val="FollowedHyperlink"/>
    <w:basedOn w:val="a0"/>
    <w:rPr>
      <w:color w:val="154C94"/>
      <w:u w:val="single"/>
    </w:rPr>
  </w:style>
  <w:style w:type="paragraph" w:customStyle="1" w:styleId="part">
    <w:name w:val="part"/>
    <w:basedOn w:val="a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rsid w:val="00835A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*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subject/>
  <dc:creator>1</dc:creator>
  <cp:keywords/>
  <dc:description/>
  <cp:lastModifiedBy>Admin</cp:lastModifiedBy>
  <cp:revision>2</cp:revision>
  <dcterms:created xsi:type="dcterms:W3CDTF">2017-11-15T06:14:00Z</dcterms:created>
  <dcterms:modified xsi:type="dcterms:W3CDTF">2017-11-15T06:14:00Z</dcterms:modified>
</cp:coreProperties>
</file>