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6B00" w14:textId="77777777" w:rsidR="00D32268" w:rsidRPr="00593FF2" w:rsidRDefault="00D32268" w:rsidP="00D3226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93FF2">
        <w:rPr>
          <w:rFonts w:ascii="Times New Roman" w:hAnsi="Times New Roman"/>
          <w:b/>
          <w:sz w:val="20"/>
          <w:szCs w:val="20"/>
        </w:rPr>
        <w:t>ИЗВЕЩЕНИЕ О ПРОВЕДЕНИИ ЭЛЕКТРОННЫХ ТОРГОВ</w:t>
      </w:r>
    </w:p>
    <w:p w14:paraId="656B8968" w14:textId="77777777" w:rsidR="00D32268" w:rsidRPr="00593FF2" w:rsidRDefault="00D32268" w:rsidP="00D322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AF5A3F" w14:textId="77777777" w:rsidR="00593FF2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3FF2">
        <w:rPr>
          <w:rFonts w:ascii="Times New Roman" w:hAnsi="Times New Roman"/>
          <w:b/>
          <w:sz w:val="20"/>
          <w:szCs w:val="20"/>
        </w:rPr>
        <w:t>Организатор электронных торгов:</w:t>
      </w:r>
      <w:r w:rsidRPr="00593FF2">
        <w:rPr>
          <w:rFonts w:ascii="Times New Roman" w:hAnsi="Times New Roman"/>
          <w:sz w:val="20"/>
          <w:szCs w:val="20"/>
        </w:rPr>
        <w:t xml:space="preserve"> Коммунальное унитарное предприятие по оказанию услуг «Гродненский центр недвижимости», </w:t>
      </w:r>
    </w:p>
    <w:p w14:paraId="698353A3" w14:textId="4599F741" w:rsidR="00D32268" w:rsidRPr="00593FF2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  <w:r w:rsidRPr="00593FF2">
        <w:rPr>
          <w:rFonts w:ascii="Times New Roman" w:hAnsi="Times New Roman"/>
          <w:sz w:val="20"/>
          <w:szCs w:val="20"/>
        </w:rPr>
        <w:t>230023, Гродненская область, г. Гродно, ул. Медовая, 3, +375152626056; +375152626055</w:t>
      </w:r>
    </w:p>
    <w:p w14:paraId="6E2C93E4" w14:textId="77777777" w:rsidR="00D32268" w:rsidRPr="00593FF2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3FF2">
        <w:rPr>
          <w:rFonts w:ascii="Times New Roman" w:hAnsi="Times New Roman"/>
          <w:b/>
          <w:sz w:val="20"/>
          <w:szCs w:val="20"/>
        </w:rPr>
        <w:t>Оператор электронной торговой площадки:</w:t>
      </w:r>
      <w:r w:rsidRPr="00593FF2">
        <w:rPr>
          <w:rFonts w:ascii="Times New Roman" w:hAnsi="Times New Roman"/>
          <w:sz w:val="20"/>
          <w:szCs w:val="20"/>
        </w:rPr>
        <w:t xml:space="preserve"> ОАО «Белорусская универсальная товарная биржа».</w:t>
      </w:r>
    </w:p>
    <w:p w14:paraId="1282F296" w14:textId="2686F007" w:rsidR="00593FF2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593FF2">
        <w:rPr>
          <w:rFonts w:ascii="Times New Roman" w:hAnsi="Times New Roman"/>
          <w:b/>
          <w:sz w:val="20"/>
          <w:szCs w:val="20"/>
        </w:rPr>
        <w:t xml:space="preserve">Торги проводятся </w:t>
      </w:r>
      <w:r w:rsidR="002D6234">
        <w:rPr>
          <w:rFonts w:ascii="Times New Roman" w:hAnsi="Times New Roman"/>
          <w:b/>
          <w:sz w:val="20"/>
          <w:szCs w:val="20"/>
        </w:rPr>
        <w:t>28</w:t>
      </w:r>
      <w:r w:rsidRPr="00593FF2">
        <w:rPr>
          <w:rFonts w:ascii="Times New Roman" w:hAnsi="Times New Roman"/>
          <w:b/>
          <w:sz w:val="20"/>
          <w:szCs w:val="20"/>
        </w:rPr>
        <w:t>.</w:t>
      </w:r>
      <w:r w:rsidR="002D6234">
        <w:rPr>
          <w:rFonts w:ascii="Times New Roman" w:hAnsi="Times New Roman"/>
          <w:b/>
          <w:sz w:val="20"/>
          <w:szCs w:val="20"/>
        </w:rPr>
        <w:t>10</w:t>
      </w:r>
      <w:r w:rsidRPr="00593FF2">
        <w:rPr>
          <w:rFonts w:ascii="Times New Roman" w:hAnsi="Times New Roman"/>
          <w:b/>
          <w:sz w:val="20"/>
          <w:szCs w:val="20"/>
        </w:rPr>
        <w:t>.2025</w:t>
      </w:r>
      <w:r w:rsidRPr="00593FF2">
        <w:rPr>
          <w:rFonts w:ascii="Times New Roman" w:hAnsi="Times New Roman"/>
          <w:sz w:val="20"/>
          <w:szCs w:val="20"/>
        </w:rPr>
        <w:t xml:space="preserve"> на</w:t>
      </w:r>
      <w:r w:rsidRPr="00593FF2">
        <w:rPr>
          <w:rFonts w:ascii="Times New Roman" w:hAnsi="Times New Roman"/>
          <w:b/>
          <w:sz w:val="20"/>
          <w:szCs w:val="20"/>
        </w:rPr>
        <w:t xml:space="preserve"> </w:t>
      </w:r>
      <w:r w:rsidRPr="00593FF2">
        <w:rPr>
          <w:rFonts w:ascii="Times New Roman" w:hAnsi="Times New Roman"/>
          <w:sz w:val="20"/>
          <w:szCs w:val="20"/>
        </w:rPr>
        <w:t xml:space="preserve">электронной торговой площадке «БУТБ-Имущество», </w:t>
      </w:r>
      <w:r w:rsidRPr="003E5E93">
        <w:rPr>
          <w:rFonts w:ascii="Times New Roman" w:hAnsi="Times New Roman"/>
          <w:b/>
          <w:sz w:val="20"/>
          <w:szCs w:val="20"/>
          <w:lang w:val="en-US"/>
        </w:rPr>
        <w:t>www</w:t>
      </w:r>
      <w:r w:rsidRPr="003E5E93">
        <w:rPr>
          <w:rFonts w:ascii="Times New Roman" w:hAnsi="Times New Roman"/>
          <w:b/>
          <w:sz w:val="20"/>
          <w:szCs w:val="20"/>
        </w:rPr>
        <w:t>.</w:t>
      </w:r>
      <w:r w:rsidRPr="003E5E93">
        <w:rPr>
          <w:rFonts w:ascii="Times New Roman" w:hAnsi="Times New Roman"/>
          <w:b/>
          <w:sz w:val="20"/>
          <w:szCs w:val="20"/>
          <w:lang w:val="en-US"/>
        </w:rPr>
        <w:t>et</w:t>
      </w:r>
      <w:r w:rsidRPr="003E5E93">
        <w:rPr>
          <w:rFonts w:ascii="Times New Roman" w:hAnsi="Times New Roman"/>
          <w:b/>
          <w:sz w:val="20"/>
          <w:szCs w:val="20"/>
        </w:rPr>
        <w:t>.</w:t>
      </w:r>
      <w:r w:rsidRPr="003E5E93">
        <w:rPr>
          <w:rFonts w:ascii="Times New Roman" w:hAnsi="Times New Roman"/>
          <w:b/>
          <w:sz w:val="20"/>
          <w:szCs w:val="20"/>
          <w:lang w:val="en-US"/>
        </w:rPr>
        <w:t>butb</w:t>
      </w:r>
      <w:r w:rsidRPr="003E5E93">
        <w:rPr>
          <w:rFonts w:ascii="Times New Roman" w:hAnsi="Times New Roman"/>
          <w:b/>
          <w:sz w:val="20"/>
          <w:szCs w:val="20"/>
        </w:rPr>
        <w:t>.</w:t>
      </w:r>
      <w:r w:rsidRPr="003E5E93">
        <w:rPr>
          <w:rFonts w:ascii="Times New Roman" w:hAnsi="Times New Roman"/>
          <w:b/>
          <w:sz w:val="20"/>
          <w:szCs w:val="20"/>
          <w:lang w:val="en-US"/>
        </w:rPr>
        <w:t>by</w:t>
      </w:r>
      <w:r w:rsidRPr="003E5E93">
        <w:rPr>
          <w:rFonts w:ascii="Times New Roman" w:hAnsi="Times New Roman"/>
          <w:b/>
          <w:sz w:val="20"/>
          <w:szCs w:val="20"/>
        </w:rPr>
        <w:t xml:space="preserve">. </w:t>
      </w:r>
    </w:p>
    <w:p w14:paraId="3F327F73" w14:textId="71234CAB" w:rsidR="00D32268" w:rsidRPr="00593FF2" w:rsidRDefault="005B2AAD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Время торгов: </w:t>
      </w:r>
      <w:r w:rsidR="00226088">
        <w:rPr>
          <w:rFonts w:ascii="Times New Roman" w:hAnsi="Times New Roman"/>
          <w:b/>
          <w:sz w:val="20"/>
          <w:szCs w:val="20"/>
        </w:rPr>
        <w:t>12:00</w:t>
      </w:r>
    </w:p>
    <w:p w14:paraId="0F502EBB" w14:textId="77777777" w:rsidR="00D32268" w:rsidRPr="00593FF2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6521"/>
        <w:gridCol w:w="1559"/>
        <w:gridCol w:w="2268"/>
      </w:tblGrid>
      <w:tr w:rsidR="004D376F" w:rsidRPr="00593FF2" w14:paraId="6947ADD5" w14:textId="77777777" w:rsidTr="002175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593FF2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F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5FDC5B12" w14:textId="77777777" w:rsidR="004D376F" w:rsidRPr="00593FF2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3FF2">
              <w:rPr>
                <w:rFonts w:ascii="Times New Roman" w:hAnsi="Times New Roman"/>
                <w:sz w:val="20"/>
                <w:szCs w:val="20"/>
              </w:rPr>
              <w:t>лота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Pr="00593FF2" w:rsidRDefault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F2">
              <w:rPr>
                <w:rFonts w:ascii="Times New Roman" w:hAnsi="Times New Roman"/>
                <w:sz w:val="20"/>
                <w:szCs w:val="20"/>
              </w:rPr>
              <w:t>Наименование предмета торгов; его местонахождение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Pr="00593FF2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F2">
              <w:rPr>
                <w:rFonts w:ascii="Times New Roman" w:hAnsi="Times New Roman"/>
                <w:sz w:val="20"/>
                <w:szCs w:val="20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Pr="00593FF2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F2">
              <w:rPr>
                <w:rFonts w:ascii="Times New Roman" w:hAnsi="Times New Roman"/>
                <w:sz w:val="20"/>
                <w:szCs w:val="20"/>
              </w:rPr>
              <w:t>Начальная цена лота,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593FF2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F2">
              <w:rPr>
                <w:rFonts w:ascii="Times New Roman" w:hAnsi="Times New Roman"/>
                <w:sz w:val="20"/>
                <w:szCs w:val="20"/>
              </w:rPr>
              <w:t xml:space="preserve">Сумма задатка, </w:t>
            </w:r>
          </w:p>
          <w:p w14:paraId="51D4BC46" w14:textId="77777777" w:rsidR="004D376F" w:rsidRPr="00593FF2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F2">
              <w:rPr>
                <w:rFonts w:ascii="Times New Roman" w:hAnsi="Times New Roman"/>
                <w:sz w:val="20"/>
                <w:szCs w:val="20"/>
              </w:rPr>
              <w:t>бел. руб.</w:t>
            </w:r>
          </w:p>
        </w:tc>
      </w:tr>
      <w:tr w:rsidR="004D376F" w:rsidRPr="00593FF2" w14:paraId="485F3FE9" w14:textId="77777777" w:rsidTr="002175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593FF2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3FF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3BE879A9" w:rsidR="004D376F" w:rsidRPr="00724E21" w:rsidRDefault="001E7E8A" w:rsidP="00724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D30503" w:rsidRPr="00593FF2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="00517630">
              <w:rPr>
                <w:rFonts w:ascii="Times New Roman" w:hAnsi="Times New Roman"/>
                <w:sz w:val="20"/>
                <w:szCs w:val="20"/>
                <w:lang w:val="en-US"/>
              </w:rPr>
              <w:t>VAZ</w:t>
            </w:r>
            <w:r w:rsidR="00724E21">
              <w:rPr>
                <w:rFonts w:ascii="Times New Roman" w:hAnsi="Times New Roman"/>
                <w:sz w:val="20"/>
                <w:szCs w:val="20"/>
              </w:rPr>
              <w:t>-21713 135-21</w:t>
            </w:r>
            <w:r w:rsidR="00D30503" w:rsidRPr="00593FF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30503" w:rsidRPr="00E635CC">
              <w:rPr>
                <w:rFonts w:ascii="Times New Roman" w:hAnsi="Times New Roman"/>
                <w:b/>
                <w:sz w:val="20"/>
                <w:szCs w:val="20"/>
              </w:rPr>
              <w:t xml:space="preserve">Гродненская обл., </w:t>
            </w:r>
            <w:r w:rsidR="00724E21">
              <w:rPr>
                <w:rFonts w:ascii="Times New Roman" w:hAnsi="Times New Roman"/>
                <w:b/>
                <w:sz w:val="20"/>
                <w:szCs w:val="20"/>
              </w:rPr>
              <w:t xml:space="preserve">Ивьевский р-н, </w:t>
            </w:r>
            <w:r w:rsidR="00D30503" w:rsidRPr="00E635CC">
              <w:rPr>
                <w:rFonts w:ascii="Times New Roman" w:hAnsi="Times New Roman"/>
                <w:b/>
                <w:sz w:val="20"/>
                <w:szCs w:val="20"/>
              </w:rPr>
              <w:t xml:space="preserve">г. </w:t>
            </w:r>
            <w:r w:rsidR="00724E21">
              <w:rPr>
                <w:rFonts w:ascii="Times New Roman" w:hAnsi="Times New Roman"/>
                <w:b/>
                <w:sz w:val="20"/>
                <w:szCs w:val="20"/>
              </w:rPr>
              <w:t xml:space="preserve">Ивье, ул. Кульниса, д. 16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0AF" w14:textId="7B9A8AA0" w:rsidR="004D376F" w:rsidRPr="00593FF2" w:rsidRDefault="00F17156" w:rsidP="004D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специальный </w:t>
            </w:r>
            <w:r w:rsidR="00724E21">
              <w:rPr>
                <w:rFonts w:ascii="Times New Roman" w:hAnsi="Times New Roman"/>
                <w:sz w:val="20"/>
                <w:szCs w:val="20"/>
              </w:rPr>
              <w:t>универсал</w:t>
            </w:r>
            <w:r w:rsidR="00D30503" w:rsidRPr="00593FF2">
              <w:rPr>
                <w:rFonts w:ascii="Times New Roman" w:hAnsi="Times New Roman"/>
                <w:sz w:val="20"/>
                <w:szCs w:val="20"/>
              </w:rPr>
              <w:t xml:space="preserve">, гос. номер </w:t>
            </w:r>
            <w:r w:rsidR="00724E21">
              <w:rPr>
                <w:rFonts w:ascii="Times New Roman" w:hAnsi="Times New Roman"/>
                <w:sz w:val="20"/>
                <w:szCs w:val="20"/>
              </w:rPr>
              <w:t xml:space="preserve">3043 </w:t>
            </w:r>
            <w:r w:rsidR="00724E21">
              <w:rPr>
                <w:rFonts w:ascii="Times New Roman" w:hAnsi="Times New Roman"/>
                <w:sz w:val="20"/>
                <w:szCs w:val="20"/>
                <w:lang w:val="en-US"/>
              </w:rPr>
              <w:t>IC</w:t>
            </w:r>
            <w:r w:rsidR="00724E21" w:rsidRPr="00724E21">
              <w:rPr>
                <w:rFonts w:ascii="Times New Roman" w:hAnsi="Times New Roman"/>
                <w:sz w:val="20"/>
                <w:szCs w:val="20"/>
              </w:rPr>
              <w:t>-4</w:t>
            </w:r>
            <w:r w:rsidR="00D30503" w:rsidRPr="00593FF2">
              <w:rPr>
                <w:rFonts w:ascii="Times New Roman" w:hAnsi="Times New Roman"/>
                <w:sz w:val="20"/>
                <w:szCs w:val="20"/>
              </w:rPr>
              <w:t>, цвет серебристый</w:t>
            </w:r>
            <w:r w:rsidR="00724E21">
              <w:rPr>
                <w:rFonts w:ascii="Times New Roman" w:hAnsi="Times New Roman"/>
                <w:sz w:val="20"/>
                <w:szCs w:val="20"/>
              </w:rPr>
              <w:t xml:space="preserve"> металлик</w:t>
            </w:r>
            <w:r w:rsidR="00D30503" w:rsidRPr="00593FF2">
              <w:rPr>
                <w:rFonts w:ascii="Times New Roman" w:hAnsi="Times New Roman"/>
                <w:sz w:val="20"/>
                <w:szCs w:val="20"/>
              </w:rPr>
              <w:t xml:space="preserve">, кузов № </w:t>
            </w:r>
            <w:r w:rsidR="00724E21">
              <w:rPr>
                <w:rFonts w:ascii="Times New Roman" w:hAnsi="Times New Roman"/>
                <w:sz w:val="20"/>
                <w:szCs w:val="20"/>
                <w:lang w:val="en-US"/>
              </w:rPr>
              <w:t>XTA</w:t>
            </w:r>
            <w:r w:rsidR="00724E21" w:rsidRPr="00724E21">
              <w:rPr>
                <w:rFonts w:ascii="Times New Roman" w:hAnsi="Times New Roman"/>
                <w:sz w:val="20"/>
                <w:szCs w:val="20"/>
              </w:rPr>
              <w:t>217130</w:t>
            </w:r>
            <w:r w:rsidR="00724E21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724E21" w:rsidRPr="00724E21">
              <w:rPr>
                <w:rFonts w:ascii="Times New Roman" w:hAnsi="Times New Roman"/>
                <w:sz w:val="20"/>
                <w:szCs w:val="20"/>
              </w:rPr>
              <w:t>0094521</w:t>
            </w:r>
            <w:r w:rsidR="00D30503" w:rsidRPr="00593F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24E21" w:rsidRPr="00724E21">
              <w:rPr>
                <w:rFonts w:ascii="Times New Roman" w:hAnsi="Times New Roman"/>
                <w:sz w:val="20"/>
                <w:szCs w:val="20"/>
              </w:rPr>
              <w:t>2012</w:t>
            </w:r>
            <w:r w:rsidR="00D30503" w:rsidRPr="00593FF2">
              <w:rPr>
                <w:rFonts w:ascii="Times New Roman" w:hAnsi="Times New Roman"/>
                <w:sz w:val="20"/>
                <w:szCs w:val="20"/>
              </w:rPr>
              <w:t xml:space="preserve"> год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291AFAE6" w:rsidR="004D376F" w:rsidRPr="00217558" w:rsidRDefault="00217558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05958EA2" w:rsidR="004D376F" w:rsidRPr="00217558" w:rsidRDefault="00217558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</w:tr>
    </w:tbl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593FF2" w14:paraId="1386F632" w14:textId="77777777" w:rsidTr="00A167BB">
        <w:tc>
          <w:tcPr>
            <w:tcW w:w="14743" w:type="dxa"/>
          </w:tcPr>
          <w:p w14:paraId="21FA1F14" w14:textId="77777777" w:rsidR="00207B77" w:rsidRPr="00593FF2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93FF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Про</w:t>
            </w:r>
            <w:r w:rsidRPr="00593FF2">
              <w:rPr>
                <w:rFonts w:ascii="Times New Roman" w:hAnsi="Times New Roman"/>
                <w:b/>
                <w:sz w:val="20"/>
                <w:szCs w:val="20"/>
              </w:rPr>
              <w:t>давец:</w:t>
            </w:r>
          </w:p>
        </w:tc>
      </w:tr>
      <w:tr w:rsidR="00C15375" w:rsidRPr="00593FF2" w14:paraId="6C4158D7" w14:textId="77777777" w:rsidTr="00A167BB">
        <w:tc>
          <w:tcPr>
            <w:tcW w:w="14743" w:type="dxa"/>
          </w:tcPr>
          <w:p w14:paraId="5CEF8800" w14:textId="2A59AC5F" w:rsidR="00C15375" w:rsidRPr="00593FF2" w:rsidRDefault="00930C7F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930C7F">
              <w:rPr>
                <w:rFonts w:ascii="Times New Roman" w:hAnsi="Times New Roman"/>
                <w:i/>
                <w:sz w:val="20"/>
                <w:szCs w:val="20"/>
              </w:rPr>
              <w:t xml:space="preserve">осударственное учреждение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«</w:t>
            </w:r>
            <w:r w:rsidRPr="00930C7F">
              <w:rPr>
                <w:rFonts w:ascii="Times New Roman" w:hAnsi="Times New Roman"/>
                <w:i/>
                <w:sz w:val="20"/>
                <w:szCs w:val="20"/>
              </w:rPr>
              <w:t>Ивьевская районная ветеринарная станция</w:t>
            </w:r>
            <w:r w:rsidR="00D71802" w:rsidRPr="00593FF2">
              <w:rPr>
                <w:rFonts w:ascii="Times New Roman" w:hAnsi="Times New Roman"/>
                <w:i/>
                <w:sz w:val="20"/>
                <w:szCs w:val="20"/>
              </w:rPr>
              <w:t xml:space="preserve">», г.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Ивье, ул. Кульниса, 16</w:t>
            </w:r>
            <w:r w:rsidR="00D71802" w:rsidRPr="00593FF2">
              <w:rPr>
                <w:rFonts w:ascii="Times New Roman" w:hAnsi="Times New Roman"/>
                <w:i/>
                <w:sz w:val="20"/>
                <w:szCs w:val="20"/>
              </w:rPr>
              <w:t xml:space="preserve">; 8 </w:t>
            </w:r>
            <w:r w:rsidR="00E665E5">
              <w:rPr>
                <w:rFonts w:ascii="Times New Roman" w:hAnsi="Times New Roman"/>
                <w:i/>
                <w:sz w:val="20"/>
                <w:szCs w:val="20"/>
              </w:rPr>
              <w:t>(029) 355-92-99</w:t>
            </w:r>
          </w:p>
        </w:tc>
      </w:tr>
    </w:tbl>
    <w:p w14:paraId="77C6EA0D" w14:textId="28C86FB3" w:rsidR="001731A6" w:rsidRPr="001731A6" w:rsidRDefault="001731A6" w:rsidP="001731A6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37AD7">
        <w:rPr>
          <w:rFonts w:ascii="Times New Roman" w:hAnsi="Times New Roman"/>
          <w:i/>
          <w:sz w:val="20"/>
          <w:szCs w:val="20"/>
        </w:rPr>
        <w:t>Всем желающим предоставляется возм</w:t>
      </w:r>
      <w:r>
        <w:rPr>
          <w:rFonts w:ascii="Times New Roman" w:hAnsi="Times New Roman"/>
          <w:i/>
          <w:sz w:val="20"/>
          <w:szCs w:val="20"/>
        </w:rPr>
        <w:t>ожность ознакомиться с объектом</w:t>
      </w:r>
      <w:r w:rsidRPr="00937AD7">
        <w:rPr>
          <w:rFonts w:ascii="Times New Roman" w:hAnsi="Times New Roman"/>
          <w:i/>
          <w:sz w:val="20"/>
          <w:szCs w:val="20"/>
        </w:rPr>
        <w:t xml:space="preserve"> по договорённости с продавцом имущества.</w:t>
      </w:r>
    </w:p>
    <w:p w14:paraId="23B0B4DB" w14:textId="6E06EAE0" w:rsidR="00D32268" w:rsidRPr="00593FF2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593FF2">
        <w:rPr>
          <w:rFonts w:ascii="Times New Roman" w:hAnsi="Times New Roman"/>
          <w:b/>
          <w:sz w:val="20"/>
          <w:szCs w:val="20"/>
        </w:rPr>
        <w:t>Окончание приема заявлений на участие в торгах с прилагаемыми к ним документами</w:t>
      </w:r>
      <w:r w:rsidRPr="00593FF2">
        <w:rPr>
          <w:rFonts w:ascii="Times New Roman" w:hAnsi="Times New Roman"/>
          <w:sz w:val="20"/>
          <w:szCs w:val="20"/>
        </w:rPr>
        <w:t xml:space="preserve"> </w:t>
      </w:r>
      <w:r w:rsidR="00DA7793" w:rsidRPr="00593FF2">
        <w:rPr>
          <w:rFonts w:ascii="Times New Roman" w:hAnsi="Times New Roman"/>
          <w:sz w:val="20"/>
          <w:szCs w:val="20"/>
        </w:rPr>
        <w:t xml:space="preserve">– </w:t>
      </w:r>
      <w:r w:rsidR="008614DB">
        <w:rPr>
          <w:rFonts w:ascii="Times New Roman" w:hAnsi="Times New Roman"/>
          <w:sz w:val="20"/>
          <w:szCs w:val="20"/>
        </w:rPr>
        <w:t>23</w:t>
      </w:r>
      <w:r w:rsidRPr="00593FF2">
        <w:rPr>
          <w:rFonts w:ascii="Times New Roman" w:hAnsi="Times New Roman"/>
          <w:sz w:val="20"/>
          <w:szCs w:val="20"/>
        </w:rPr>
        <w:t>.</w:t>
      </w:r>
      <w:r w:rsidR="008614DB">
        <w:rPr>
          <w:rFonts w:ascii="Times New Roman" w:hAnsi="Times New Roman"/>
          <w:sz w:val="20"/>
          <w:szCs w:val="20"/>
        </w:rPr>
        <w:t>10</w:t>
      </w:r>
      <w:r w:rsidRPr="00593FF2">
        <w:rPr>
          <w:rFonts w:ascii="Times New Roman" w:hAnsi="Times New Roman"/>
          <w:sz w:val="20"/>
          <w:szCs w:val="20"/>
        </w:rPr>
        <w:t>.2025</w:t>
      </w:r>
      <w:r w:rsidR="00B22A68" w:rsidRPr="00593FF2">
        <w:rPr>
          <w:rFonts w:ascii="Times New Roman" w:hAnsi="Times New Roman"/>
          <w:sz w:val="20"/>
          <w:szCs w:val="20"/>
        </w:rPr>
        <w:t>,</w:t>
      </w:r>
      <w:r w:rsidR="00DA7793" w:rsidRPr="00593FF2">
        <w:rPr>
          <w:rFonts w:ascii="Times New Roman" w:hAnsi="Times New Roman"/>
          <w:sz w:val="20"/>
          <w:szCs w:val="20"/>
        </w:rPr>
        <w:t xml:space="preserve"> до 15:00</w:t>
      </w:r>
      <w:r w:rsidRPr="00593FF2">
        <w:rPr>
          <w:rFonts w:ascii="Times New Roman" w:hAnsi="Times New Roman"/>
          <w:sz w:val="20"/>
          <w:szCs w:val="20"/>
        </w:rPr>
        <w:t>.</w:t>
      </w:r>
    </w:p>
    <w:p w14:paraId="4D16F060" w14:textId="0B41B1FD" w:rsidR="00D32268" w:rsidRPr="00593FF2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3FF2">
        <w:rPr>
          <w:rFonts w:ascii="Times New Roman" w:hAnsi="Times New Roman"/>
          <w:b/>
          <w:sz w:val="20"/>
          <w:szCs w:val="20"/>
        </w:rPr>
        <w:t>Задаток</w:t>
      </w:r>
      <w:r w:rsidRPr="00593FF2">
        <w:rPr>
          <w:rFonts w:ascii="Times New Roman" w:hAnsi="Times New Roman"/>
          <w:sz w:val="20"/>
          <w:szCs w:val="20"/>
        </w:rPr>
        <w:t xml:space="preserve"> для участия в торгах перечисляется на текущий (расчетный) </w:t>
      </w:r>
      <w:r w:rsidR="00DA7793" w:rsidRPr="00593FF2">
        <w:rPr>
          <w:rFonts w:ascii="Times New Roman" w:hAnsi="Times New Roman"/>
          <w:sz w:val="20"/>
          <w:szCs w:val="20"/>
        </w:rPr>
        <w:t xml:space="preserve">банковский </w:t>
      </w:r>
      <w:r w:rsidRPr="00593FF2">
        <w:rPr>
          <w:rFonts w:ascii="Times New Roman" w:hAnsi="Times New Roman"/>
          <w:sz w:val="20"/>
          <w:szCs w:val="20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 w:rsidRPr="00593FF2">
        <w:rPr>
          <w:rFonts w:ascii="Times New Roman" w:hAnsi="Times New Roman"/>
          <w:b/>
          <w:sz w:val="20"/>
          <w:szCs w:val="20"/>
        </w:rPr>
        <w:t>Срок внесения задатка</w:t>
      </w:r>
      <w:r w:rsidRPr="00593FF2">
        <w:rPr>
          <w:rFonts w:ascii="Times New Roman" w:hAnsi="Times New Roman"/>
          <w:sz w:val="20"/>
          <w:szCs w:val="20"/>
        </w:rPr>
        <w:t xml:space="preserve"> – не позднее даты и времени окончания приема заявлений на участие в торгах. </w:t>
      </w:r>
      <w:r w:rsidRPr="00593FF2">
        <w:rPr>
          <w:rFonts w:ascii="Times New Roman" w:hAnsi="Times New Roman"/>
          <w:b/>
          <w:sz w:val="20"/>
          <w:szCs w:val="20"/>
        </w:rPr>
        <w:t>Назначение платежа</w:t>
      </w:r>
      <w:r w:rsidRPr="00593FF2">
        <w:rPr>
          <w:rFonts w:ascii="Times New Roman" w:hAnsi="Times New Roman"/>
          <w:sz w:val="20"/>
          <w:szCs w:val="20"/>
        </w:rPr>
        <w:t>: внесение суммы задатка для участия в электронных торг</w:t>
      </w:r>
      <w:r w:rsidR="00593FF2">
        <w:rPr>
          <w:rFonts w:ascii="Times New Roman" w:hAnsi="Times New Roman"/>
          <w:sz w:val="20"/>
          <w:szCs w:val="20"/>
        </w:rPr>
        <w:t>ах рег. № _ по заявлению №__</w:t>
      </w:r>
      <w:r w:rsidRPr="00593FF2">
        <w:rPr>
          <w:rFonts w:ascii="Times New Roman" w:hAnsi="Times New Roman"/>
          <w:sz w:val="20"/>
          <w:szCs w:val="20"/>
        </w:rPr>
        <w:t>.</w:t>
      </w:r>
    </w:p>
    <w:p w14:paraId="04108345" w14:textId="77777777" w:rsidR="00D32268" w:rsidRPr="00593FF2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93FF2">
        <w:rPr>
          <w:rFonts w:ascii="Times New Roman" w:hAnsi="Times New Roman"/>
          <w:sz w:val="20"/>
          <w:szCs w:val="20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593FF2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593FF2">
        <w:rPr>
          <w:rFonts w:ascii="Times New Roman" w:hAnsi="Times New Roman"/>
          <w:b/>
          <w:sz w:val="20"/>
          <w:szCs w:val="20"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593FF2" w14:paraId="3010337A" w14:textId="77777777" w:rsidTr="00A167BB">
        <w:tc>
          <w:tcPr>
            <w:tcW w:w="14743" w:type="dxa"/>
          </w:tcPr>
          <w:p w14:paraId="5E81AE7F" w14:textId="77777777" w:rsidR="002B42C6" w:rsidRPr="00593FF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FF2">
              <w:rPr>
                <w:rFonts w:ascii="Times New Roman" w:hAnsi="Times New Roman"/>
                <w:i/>
                <w:sz w:val="20"/>
                <w:szCs w:val="20"/>
              </w:rPr>
              <w:t>Победитель электронных торгов 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593FF2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593FF2">
        <w:rPr>
          <w:rFonts w:ascii="Times New Roman" w:hAnsi="Times New Roman"/>
          <w:b/>
          <w:sz w:val="20"/>
          <w:szCs w:val="20"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593FF2" w14:paraId="652131B1" w14:textId="77777777" w:rsidTr="00A167BB">
        <w:tc>
          <w:tcPr>
            <w:tcW w:w="14743" w:type="dxa"/>
          </w:tcPr>
          <w:p w14:paraId="1081F859" w14:textId="77777777" w:rsidR="002B42C6" w:rsidRPr="00593FF2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FF2">
              <w:rPr>
                <w:rFonts w:ascii="Times New Roman" w:hAnsi="Times New Roman"/>
                <w:i/>
                <w:sz w:val="20"/>
                <w:szCs w:val="20"/>
              </w:rPr>
              <w:t>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630B20C9" w14:textId="6B4F44C9" w:rsidR="00593FF2" w:rsidRPr="00937AD7" w:rsidRDefault="00593FF2" w:rsidP="00593FF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Порядок оплаты предмета торгов определяется договором купли-продажи. Победителю электронных торгов (претенденту на покупку) по его письменному заявлению может быть предоставлена рассроч</w:t>
      </w:r>
      <w:r>
        <w:rPr>
          <w:rFonts w:ascii="Times New Roman" w:hAnsi="Times New Roman"/>
          <w:sz w:val="20"/>
          <w:szCs w:val="20"/>
        </w:rPr>
        <w:t>ка оплаты стоимости объект</w:t>
      </w:r>
      <w:r w:rsidRPr="00937AD7">
        <w:rPr>
          <w:rFonts w:ascii="Times New Roman" w:hAnsi="Times New Roman"/>
          <w:sz w:val="20"/>
          <w:szCs w:val="20"/>
        </w:rPr>
        <w:t xml:space="preserve"> на срок до трех лет с ежемесячной индексацией платежей с даты заключения договора купли-продажи, если иной срок, но не менее трех лет, не установлен </w:t>
      </w:r>
      <w:r>
        <w:rPr>
          <w:rFonts w:ascii="Times New Roman" w:hAnsi="Times New Roman"/>
          <w:sz w:val="20"/>
          <w:szCs w:val="20"/>
        </w:rPr>
        <w:t>действующим законодательством</w:t>
      </w:r>
      <w:r w:rsidRPr="00937AD7">
        <w:rPr>
          <w:rFonts w:ascii="Times New Roman" w:hAnsi="Times New Roman"/>
          <w:sz w:val="20"/>
          <w:szCs w:val="20"/>
        </w:rPr>
        <w:t>.</w:t>
      </w:r>
    </w:p>
    <w:p w14:paraId="457C3874" w14:textId="77777777" w:rsidR="00952BC4" w:rsidRPr="00593FF2" w:rsidRDefault="00952BC4" w:rsidP="00A325AC">
      <w:pPr>
        <w:spacing w:after="0" w:line="240" w:lineRule="auto"/>
        <w:ind w:firstLine="567"/>
        <w:jc w:val="both"/>
        <w:rPr>
          <w:sz w:val="20"/>
          <w:szCs w:val="20"/>
        </w:rPr>
      </w:pPr>
    </w:p>
    <w:sectPr w:rsidR="00952BC4" w:rsidRPr="00593FF2" w:rsidSect="00593FF2">
      <w:pgSz w:w="16838" w:h="11906" w:orient="landscape"/>
      <w:pgMar w:top="709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68"/>
    <w:rsid w:val="00071FB1"/>
    <w:rsid w:val="00165DCC"/>
    <w:rsid w:val="001731A6"/>
    <w:rsid w:val="001A38AE"/>
    <w:rsid w:val="001C69D0"/>
    <w:rsid w:val="001E7E8A"/>
    <w:rsid w:val="00207B77"/>
    <w:rsid w:val="002154F8"/>
    <w:rsid w:val="00217558"/>
    <w:rsid w:val="00226088"/>
    <w:rsid w:val="002B42C6"/>
    <w:rsid w:val="002D6234"/>
    <w:rsid w:val="003B778F"/>
    <w:rsid w:val="003E5E93"/>
    <w:rsid w:val="004D376F"/>
    <w:rsid w:val="00517630"/>
    <w:rsid w:val="00593FF2"/>
    <w:rsid w:val="005B2AAD"/>
    <w:rsid w:val="005F3105"/>
    <w:rsid w:val="00680B61"/>
    <w:rsid w:val="007134AD"/>
    <w:rsid w:val="00724E21"/>
    <w:rsid w:val="007821A4"/>
    <w:rsid w:val="00792E72"/>
    <w:rsid w:val="00802688"/>
    <w:rsid w:val="00816C4B"/>
    <w:rsid w:val="008614DB"/>
    <w:rsid w:val="008B373D"/>
    <w:rsid w:val="008C195A"/>
    <w:rsid w:val="008F1FF2"/>
    <w:rsid w:val="00901F68"/>
    <w:rsid w:val="00930C7F"/>
    <w:rsid w:val="00942E4D"/>
    <w:rsid w:val="00952BC4"/>
    <w:rsid w:val="009E462F"/>
    <w:rsid w:val="00A167BB"/>
    <w:rsid w:val="00A325AC"/>
    <w:rsid w:val="00B07605"/>
    <w:rsid w:val="00B22A68"/>
    <w:rsid w:val="00B90A67"/>
    <w:rsid w:val="00BB0AA7"/>
    <w:rsid w:val="00BE1E83"/>
    <w:rsid w:val="00C136E1"/>
    <w:rsid w:val="00C15375"/>
    <w:rsid w:val="00CB4BF0"/>
    <w:rsid w:val="00CD45E7"/>
    <w:rsid w:val="00D27892"/>
    <w:rsid w:val="00D30503"/>
    <w:rsid w:val="00D32268"/>
    <w:rsid w:val="00D71802"/>
    <w:rsid w:val="00DA7793"/>
    <w:rsid w:val="00DF77F4"/>
    <w:rsid w:val="00E359D1"/>
    <w:rsid w:val="00E635CC"/>
    <w:rsid w:val="00E665E5"/>
    <w:rsid w:val="00EB15F9"/>
    <w:rsid w:val="00F1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31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Admin</cp:lastModifiedBy>
  <cp:revision>46</cp:revision>
  <cp:lastPrinted>2025-05-06T09:54:00Z</cp:lastPrinted>
  <dcterms:created xsi:type="dcterms:W3CDTF">2018-11-01T09:20:00Z</dcterms:created>
  <dcterms:modified xsi:type="dcterms:W3CDTF">2025-09-24T06:35:00Z</dcterms:modified>
</cp:coreProperties>
</file>