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E652" w14:textId="77777777" w:rsidR="006023FB" w:rsidRPr="008D71FE" w:rsidRDefault="006023FB" w:rsidP="00561FBD">
      <w:pPr>
        <w:pStyle w:val="1"/>
        <w:tabs>
          <w:tab w:val="left" w:pos="708"/>
        </w:tabs>
        <w:ind w:right="-28"/>
        <w:rPr>
          <w:i w:val="0"/>
          <w:sz w:val="20"/>
          <w:szCs w:val="16"/>
        </w:rPr>
      </w:pPr>
      <w:r w:rsidRPr="008D71FE">
        <w:rPr>
          <w:i w:val="0"/>
          <w:sz w:val="20"/>
          <w:szCs w:val="16"/>
        </w:rPr>
        <w:t xml:space="preserve">Извещение </w:t>
      </w:r>
      <w:r w:rsidR="00F42085" w:rsidRPr="008D71FE">
        <w:rPr>
          <w:i w:val="0"/>
          <w:sz w:val="20"/>
          <w:szCs w:val="16"/>
        </w:rPr>
        <w:t>о</w:t>
      </w:r>
      <w:r w:rsidR="00D27880" w:rsidRPr="008D71FE">
        <w:rPr>
          <w:i w:val="0"/>
          <w:sz w:val="20"/>
          <w:szCs w:val="16"/>
        </w:rPr>
        <w:t xml:space="preserve"> повторном</w:t>
      </w:r>
      <w:r w:rsidR="00557A5E" w:rsidRPr="008D71FE">
        <w:rPr>
          <w:i w:val="0"/>
          <w:sz w:val="20"/>
          <w:szCs w:val="16"/>
        </w:rPr>
        <w:t xml:space="preserve"> </w:t>
      </w:r>
      <w:r w:rsidR="009D4C22" w:rsidRPr="008D71FE">
        <w:rPr>
          <w:i w:val="0"/>
          <w:sz w:val="20"/>
          <w:szCs w:val="16"/>
        </w:rPr>
        <w:t>открытом аукционе по продаже</w:t>
      </w:r>
      <w:r w:rsidRPr="008D71FE">
        <w:rPr>
          <w:i w:val="0"/>
          <w:sz w:val="20"/>
          <w:szCs w:val="16"/>
        </w:rPr>
        <w:t xml:space="preserve"> имущества ОАО «</w:t>
      </w:r>
      <w:r w:rsidR="00841E29" w:rsidRPr="008D71FE">
        <w:rPr>
          <w:i w:val="0"/>
          <w:sz w:val="20"/>
          <w:szCs w:val="16"/>
        </w:rPr>
        <w:t>Радиоволна</w:t>
      </w:r>
      <w:r w:rsidR="00A75046" w:rsidRPr="008D71FE">
        <w:rPr>
          <w:i w:val="0"/>
          <w:sz w:val="20"/>
          <w:szCs w:val="16"/>
        </w:rPr>
        <w:t>»</w:t>
      </w:r>
      <w:r w:rsidRPr="008D71FE">
        <w:rPr>
          <w:i w:val="0"/>
          <w:sz w:val="20"/>
          <w:szCs w:val="16"/>
        </w:rPr>
        <w:t xml:space="preserve"> </w:t>
      </w:r>
      <w:r w:rsidR="00DE062F" w:rsidRPr="008D71FE">
        <w:rPr>
          <w:i w:val="0"/>
          <w:sz w:val="20"/>
          <w:szCs w:val="16"/>
        </w:rPr>
        <w:t>в г. Гродно</w:t>
      </w:r>
      <w:r w:rsidR="00F42085" w:rsidRPr="008D71FE">
        <w:rPr>
          <w:i w:val="0"/>
          <w:sz w:val="20"/>
          <w:szCs w:val="16"/>
        </w:rPr>
        <w:t xml:space="preserve"> </w:t>
      </w:r>
      <w:r w:rsidR="00CA1039">
        <w:rPr>
          <w:i w:val="0"/>
          <w:sz w:val="20"/>
          <w:szCs w:val="16"/>
        </w:rPr>
        <w:t>20 января 2026</w:t>
      </w:r>
      <w:r w:rsidRPr="008D71FE">
        <w:rPr>
          <w:i w:val="0"/>
          <w:sz w:val="20"/>
          <w:szCs w:val="1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4"/>
        <w:gridCol w:w="14191"/>
      </w:tblGrid>
      <w:tr w:rsidR="002807BD" w:rsidRPr="008D71FE" w14:paraId="51ED6E22" w14:textId="77777777" w:rsidTr="0087301E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A1F9" w14:textId="77777777" w:rsidR="002807BD" w:rsidRPr="008D71FE" w:rsidRDefault="002807BD" w:rsidP="00561FBD">
            <w:pPr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Продавец </w:t>
            </w:r>
          </w:p>
        </w:tc>
        <w:tc>
          <w:tcPr>
            <w:tcW w:w="4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7A31" w14:textId="77777777" w:rsidR="002807BD" w:rsidRPr="008D71FE" w:rsidRDefault="002807BD" w:rsidP="00561FBD">
            <w:pPr>
              <w:jc w:val="center"/>
              <w:rPr>
                <w:b/>
                <w:bCs/>
                <w:sz w:val="20"/>
                <w:szCs w:val="16"/>
              </w:rPr>
            </w:pPr>
            <w:r w:rsidRPr="008D71FE">
              <w:rPr>
                <w:b/>
                <w:bCs/>
                <w:sz w:val="20"/>
                <w:szCs w:val="16"/>
              </w:rPr>
              <w:t xml:space="preserve">Открытое акционерное общество «Радиоволна», </w:t>
            </w:r>
            <w:r w:rsidRPr="008D71FE">
              <w:rPr>
                <w:b/>
                <w:bCs/>
                <w:sz w:val="20"/>
                <w:szCs w:val="16"/>
              </w:rPr>
              <w:br/>
              <w:t>г. Гродно, ул. Максима Горького, 89, тел. 8 (0152) 62-66-48</w:t>
            </w:r>
          </w:p>
        </w:tc>
      </w:tr>
      <w:tr w:rsidR="002807BD" w:rsidRPr="008D71FE" w14:paraId="4D78B8EE" w14:textId="77777777" w:rsidTr="0087301E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015E" w14:textId="77777777" w:rsidR="002807BD" w:rsidRPr="008D71FE" w:rsidRDefault="002807BD" w:rsidP="00561FBD">
            <w:pPr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>Лот № 1</w:t>
            </w:r>
          </w:p>
        </w:tc>
        <w:tc>
          <w:tcPr>
            <w:tcW w:w="4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4605" w14:textId="77777777" w:rsidR="002807BD" w:rsidRPr="008D71FE" w:rsidRDefault="002807BD" w:rsidP="00561FBD">
            <w:pPr>
              <w:jc w:val="both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>Имущество, расположенное на земельном участке с кадастровым номером 440100000002011816 по ул. Максима Горького, 89/25 площадью 0,0939 га (имущественное право земельного участка – право аренды):</w:t>
            </w:r>
          </w:p>
          <w:p w14:paraId="7C47039B" w14:textId="77777777" w:rsidR="002807BD" w:rsidRPr="008D71FE" w:rsidRDefault="002807BD" w:rsidP="00561FBD">
            <w:pPr>
              <w:jc w:val="both"/>
              <w:rPr>
                <w:sz w:val="20"/>
                <w:szCs w:val="16"/>
              </w:rPr>
            </w:pPr>
            <w:r w:rsidRPr="008D71FE">
              <w:rPr>
                <w:b/>
                <w:sz w:val="20"/>
                <w:szCs w:val="16"/>
              </w:rPr>
              <w:t>Капитальное строение с инвентарным номером 400/С-165014</w:t>
            </w:r>
            <w:r w:rsidRPr="008D71FE">
              <w:rPr>
                <w:sz w:val="20"/>
                <w:szCs w:val="16"/>
              </w:rPr>
              <w:t xml:space="preserve"> (назначение: здание административно-хозяйственное, наименование: вспомогательно-бытовой корпус) площадью 1105,70 кв.м.</w:t>
            </w:r>
          </w:p>
          <w:p w14:paraId="4B6250B0" w14:textId="77777777" w:rsidR="002807BD" w:rsidRPr="008D71FE" w:rsidRDefault="002807BD" w:rsidP="00561FBD">
            <w:pPr>
              <w:tabs>
                <w:tab w:val="left" w:pos="540"/>
                <w:tab w:val="left" w:pos="7797"/>
              </w:tabs>
              <w:ind w:right="126"/>
              <w:jc w:val="both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>Капитальное строение расположено в зоне производственной застройки «П-1». В производственных зонах возможно размещение промышленных предприятий, транспортной и инженерной инфраструктуры, коммунальных, коммунально-складских и складских объектов, обеспечивающих функционирование этих предприятий. В состав зон данного типа включаются санитарно-защитные зоны промышленных предприятий и обслуживающих их объектов. Обременений нет.</w:t>
            </w:r>
          </w:p>
          <w:p w14:paraId="15BE41B0" w14:textId="77777777" w:rsidR="002807BD" w:rsidRPr="008D71FE" w:rsidRDefault="002807BD" w:rsidP="00561FBD">
            <w:pPr>
              <w:jc w:val="both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Начальная цена продажи: </w:t>
            </w:r>
            <w:r w:rsidRPr="008D71FE">
              <w:rPr>
                <w:b/>
                <w:sz w:val="20"/>
                <w:szCs w:val="16"/>
              </w:rPr>
              <w:t>503 040,00</w:t>
            </w:r>
            <w:r w:rsidRPr="008D71FE">
              <w:rPr>
                <w:sz w:val="20"/>
                <w:szCs w:val="16"/>
              </w:rPr>
              <w:t xml:space="preserve"> рублей (с учетом НДС 20%)</w:t>
            </w:r>
          </w:p>
          <w:p w14:paraId="3EEAB6EF" w14:textId="77777777" w:rsidR="002807BD" w:rsidRPr="008D71FE" w:rsidRDefault="002807BD" w:rsidP="00121411">
            <w:pPr>
              <w:jc w:val="both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Сумма задатка: 25 </w:t>
            </w:r>
            <w:r w:rsidR="00121411">
              <w:rPr>
                <w:sz w:val="20"/>
                <w:szCs w:val="16"/>
              </w:rPr>
              <w:t>152</w:t>
            </w:r>
            <w:r w:rsidRPr="008D71FE">
              <w:rPr>
                <w:sz w:val="20"/>
                <w:szCs w:val="16"/>
              </w:rPr>
              <w:t>,00 рублей</w:t>
            </w:r>
          </w:p>
        </w:tc>
      </w:tr>
      <w:tr w:rsidR="002807BD" w:rsidRPr="008D71FE" w14:paraId="5DD22C57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4E97" w14:textId="77777777" w:rsidR="002807BD" w:rsidRPr="008D71FE" w:rsidRDefault="002807BD" w:rsidP="00561FBD">
            <w:pPr>
              <w:jc w:val="center"/>
              <w:rPr>
                <w:b/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Организатор аукциона: </w:t>
            </w:r>
            <w:r w:rsidRPr="008D71FE">
              <w:rPr>
                <w:b/>
                <w:sz w:val="20"/>
                <w:szCs w:val="16"/>
              </w:rPr>
              <w:t xml:space="preserve">Коммунальное унитарное предприятие по оказанию услуг </w:t>
            </w:r>
          </w:p>
          <w:p w14:paraId="68E2BF4F" w14:textId="77777777" w:rsidR="002807BD" w:rsidRPr="008D71FE" w:rsidRDefault="002807BD" w:rsidP="00561FBD">
            <w:pPr>
              <w:jc w:val="center"/>
              <w:rPr>
                <w:sz w:val="20"/>
                <w:szCs w:val="16"/>
              </w:rPr>
            </w:pPr>
            <w:r w:rsidRPr="008D71FE">
              <w:rPr>
                <w:b/>
                <w:sz w:val="20"/>
                <w:szCs w:val="16"/>
              </w:rPr>
              <w:t xml:space="preserve">«Гродненский центр недвижимости», г. Гродно, пл. Ленина, д. 2/1, тел. </w:t>
            </w:r>
            <w:r w:rsidR="009430F0">
              <w:rPr>
                <w:b/>
                <w:sz w:val="20"/>
                <w:szCs w:val="16"/>
              </w:rPr>
              <w:t xml:space="preserve">8 (152) </w:t>
            </w:r>
            <w:r w:rsidRPr="008D71FE">
              <w:rPr>
                <w:b/>
                <w:sz w:val="20"/>
                <w:szCs w:val="16"/>
              </w:rPr>
              <w:t>626055, 626056</w:t>
            </w:r>
            <w:r w:rsidR="00492861">
              <w:rPr>
                <w:b/>
                <w:sz w:val="20"/>
                <w:szCs w:val="16"/>
              </w:rPr>
              <w:t>; 8 (029) 544-40-25</w:t>
            </w:r>
          </w:p>
        </w:tc>
      </w:tr>
      <w:tr w:rsidR="002807BD" w:rsidRPr="008D71FE" w14:paraId="20F5206A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DBFF" w14:textId="77777777" w:rsidR="002807BD" w:rsidRPr="008D71FE" w:rsidRDefault="002807BD" w:rsidP="00561FBD">
            <w:pPr>
              <w:jc w:val="center"/>
              <w:rPr>
                <w:b/>
                <w:bCs/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>Дата проведения аукциона:</w:t>
            </w:r>
            <w:r w:rsidRPr="008D71FE">
              <w:rPr>
                <w:b/>
                <w:bCs/>
                <w:sz w:val="20"/>
                <w:szCs w:val="16"/>
              </w:rPr>
              <w:t xml:space="preserve"> </w:t>
            </w:r>
            <w:r w:rsidR="00CA1039">
              <w:rPr>
                <w:b/>
                <w:bCs/>
                <w:sz w:val="20"/>
                <w:szCs w:val="16"/>
              </w:rPr>
              <w:t>20 января 2026</w:t>
            </w:r>
            <w:r w:rsidR="00725F5A">
              <w:rPr>
                <w:b/>
                <w:bCs/>
                <w:sz w:val="20"/>
                <w:szCs w:val="16"/>
              </w:rPr>
              <w:t xml:space="preserve"> </w:t>
            </w:r>
            <w:r w:rsidRPr="008D71FE">
              <w:rPr>
                <w:b/>
                <w:bCs/>
                <w:sz w:val="20"/>
                <w:szCs w:val="16"/>
              </w:rPr>
              <w:t>года</w:t>
            </w:r>
          </w:p>
          <w:p w14:paraId="7333B008" w14:textId="77777777" w:rsidR="002807BD" w:rsidRPr="008D71FE" w:rsidRDefault="002807BD" w:rsidP="00561FBD">
            <w:pPr>
              <w:jc w:val="center"/>
              <w:rPr>
                <w:b/>
                <w:bCs/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>Время проведения аукциона: 12:00</w:t>
            </w:r>
          </w:p>
        </w:tc>
      </w:tr>
      <w:tr w:rsidR="002807BD" w:rsidRPr="008D71FE" w14:paraId="6D38C5AA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3F92" w14:textId="77777777" w:rsidR="002807BD" w:rsidRPr="008D71FE" w:rsidRDefault="002807BD" w:rsidP="00561FBD">
            <w:pPr>
              <w:jc w:val="center"/>
              <w:rPr>
                <w:b/>
                <w:bCs/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>Место проведения аукциона:</w:t>
            </w:r>
            <w:r w:rsidRPr="008D71FE">
              <w:rPr>
                <w:b/>
                <w:bCs/>
                <w:sz w:val="20"/>
                <w:szCs w:val="16"/>
              </w:rPr>
              <w:t xml:space="preserve"> г. Гродно, пл. Ленина, д. 2/1, актовый зал</w:t>
            </w:r>
          </w:p>
        </w:tc>
      </w:tr>
      <w:tr w:rsidR="002807BD" w:rsidRPr="008D71FE" w14:paraId="4FCA034B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EDE4" w14:textId="77777777" w:rsidR="002807BD" w:rsidRPr="008D71FE" w:rsidRDefault="002807BD" w:rsidP="00561FBD">
            <w:pPr>
              <w:jc w:val="center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Место приема заявлений и прилагаемых к нему документов: </w:t>
            </w:r>
            <w:r w:rsidRPr="008D71FE">
              <w:rPr>
                <w:b/>
                <w:sz w:val="20"/>
                <w:szCs w:val="16"/>
              </w:rPr>
              <w:t>г. Гродно, пл. Ленина, д. 2/1, кабинет № 117</w:t>
            </w:r>
          </w:p>
        </w:tc>
      </w:tr>
      <w:tr w:rsidR="002807BD" w:rsidRPr="008D71FE" w14:paraId="0C307DA0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2852" w14:textId="77777777" w:rsidR="002807BD" w:rsidRPr="00912B68" w:rsidRDefault="00725F5A" w:rsidP="006B092D">
            <w:pPr>
              <w:jc w:val="center"/>
              <w:rPr>
                <w:sz w:val="20"/>
                <w:szCs w:val="20"/>
              </w:rPr>
            </w:pPr>
            <w:r w:rsidRPr="00912B68">
              <w:rPr>
                <w:sz w:val="20"/>
                <w:szCs w:val="20"/>
              </w:rPr>
              <w:t xml:space="preserve">Дата и время начала приема документов: </w:t>
            </w:r>
            <w:r w:rsidR="00CA1039">
              <w:rPr>
                <w:b/>
                <w:bCs/>
                <w:sz w:val="20"/>
                <w:szCs w:val="20"/>
              </w:rPr>
              <w:t>19 декабря 2025</w:t>
            </w:r>
            <w:r w:rsidRPr="00912B68">
              <w:rPr>
                <w:b/>
                <w:sz w:val="20"/>
                <w:szCs w:val="20"/>
              </w:rPr>
              <w:t xml:space="preserve"> года 8:00; </w:t>
            </w:r>
            <w:r w:rsidRPr="00912B68">
              <w:rPr>
                <w:sz w:val="20"/>
                <w:szCs w:val="20"/>
              </w:rPr>
              <w:t xml:space="preserve">дата и время окончания приема документов: </w:t>
            </w:r>
            <w:r w:rsidR="00CA1039">
              <w:rPr>
                <w:b/>
                <w:sz w:val="20"/>
                <w:szCs w:val="20"/>
              </w:rPr>
              <w:t>14 января 2026</w:t>
            </w:r>
            <w:r w:rsidRPr="00912B68">
              <w:rPr>
                <w:b/>
                <w:sz w:val="20"/>
                <w:szCs w:val="20"/>
              </w:rPr>
              <w:t xml:space="preserve"> года 17:00</w:t>
            </w:r>
          </w:p>
        </w:tc>
      </w:tr>
      <w:tr w:rsidR="002807BD" w:rsidRPr="008D71FE" w14:paraId="78484E75" w14:textId="77777777" w:rsidTr="007D57FD">
        <w:trPr>
          <w:trHeight w:val="56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2091" w14:textId="77777777" w:rsidR="002807BD" w:rsidRPr="008D71FE" w:rsidRDefault="002807BD" w:rsidP="00561FBD">
            <w:pPr>
              <w:tabs>
                <w:tab w:val="left" w:pos="540"/>
                <w:tab w:val="left" w:pos="7797"/>
              </w:tabs>
              <w:ind w:right="126" w:firstLine="426"/>
              <w:jc w:val="both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>При проведении торгов предусмотрен шаг аукциона 5%.</w:t>
            </w:r>
          </w:p>
          <w:p w14:paraId="0BFE326C" w14:textId="77777777" w:rsidR="002807BD" w:rsidRPr="008D71FE" w:rsidRDefault="002807BD" w:rsidP="00561FBD">
            <w:pPr>
              <w:tabs>
                <w:tab w:val="left" w:pos="540"/>
                <w:tab w:val="left" w:pos="7797"/>
              </w:tabs>
              <w:ind w:right="126" w:firstLine="426"/>
              <w:jc w:val="both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К участию в торгах допускаются юридические и физические лица, заключившие соглашение с организатором торгов о правах и обязанностях сторон в процессе подготовки и проведения аукциона, внесшие задаток, а также представившие организатору торгов следующие документы:  </w:t>
            </w:r>
          </w:p>
          <w:p w14:paraId="31E1013F" w14:textId="77777777" w:rsidR="002807BD" w:rsidRPr="008D71FE" w:rsidRDefault="002807BD" w:rsidP="00561FBD">
            <w:pPr>
              <w:jc w:val="both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- копии платежных поручений об оплате </w:t>
            </w:r>
            <w:r w:rsidRPr="008D71FE">
              <w:rPr>
                <w:bCs/>
                <w:sz w:val="20"/>
                <w:szCs w:val="16"/>
              </w:rPr>
              <w:t>задатка</w:t>
            </w:r>
            <w:r w:rsidRPr="008D71FE">
              <w:rPr>
                <w:sz w:val="20"/>
                <w:szCs w:val="16"/>
              </w:rPr>
              <w:t xml:space="preserve"> на расчетный счет </w:t>
            </w:r>
            <w:r w:rsidRPr="008D71FE">
              <w:rPr>
                <w:sz w:val="20"/>
                <w:szCs w:val="16"/>
                <w:lang w:val="en-US"/>
              </w:rPr>
              <w:t>BY</w:t>
            </w:r>
            <w:r w:rsidRPr="008D71FE">
              <w:rPr>
                <w:sz w:val="20"/>
                <w:szCs w:val="16"/>
              </w:rPr>
              <w:t>24</w:t>
            </w:r>
            <w:r w:rsidRPr="008D71FE">
              <w:rPr>
                <w:sz w:val="20"/>
                <w:szCs w:val="16"/>
                <w:lang w:val="en-US"/>
              </w:rPr>
              <w:t>AKBB</w:t>
            </w:r>
            <w:r w:rsidRPr="008D71FE">
              <w:rPr>
                <w:sz w:val="20"/>
                <w:szCs w:val="16"/>
              </w:rPr>
              <w:t xml:space="preserve">30120000418104000000 Гродненское областное управление № 400 ОАО АСБ «Беларусбанк», г. Гродно, БИК </w:t>
            </w:r>
            <w:r w:rsidRPr="008D71FE">
              <w:rPr>
                <w:sz w:val="20"/>
                <w:szCs w:val="16"/>
                <w:lang w:val="en-US"/>
              </w:rPr>
              <w:t>AKBBBY</w:t>
            </w:r>
            <w:r w:rsidRPr="008D71FE">
              <w:rPr>
                <w:sz w:val="20"/>
                <w:szCs w:val="16"/>
              </w:rPr>
              <w:t>2Х, УНП 590727594, код назначения платежа 40901, получатель – коммунальное унитарное предприятие по оказанию услуг «Гродненский центр недвижимости»;</w:t>
            </w:r>
            <w:r w:rsidRPr="008D71FE">
              <w:rPr>
                <w:b/>
                <w:sz w:val="20"/>
                <w:szCs w:val="16"/>
              </w:rPr>
              <w:t xml:space="preserve"> гражданином</w:t>
            </w:r>
            <w:r w:rsidRPr="008D71FE">
              <w:rPr>
                <w:sz w:val="20"/>
                <w:szCs w:val="16"/>
              </w:rPr>
              <w:t xml:space="preserve">: копия документа, содержащего его идентификационные сведения; </w:t>
            </w:r>
            <w:r w:rsidRPr="008D71FE">
              <w:rPr>
                <w:b/>
                <w:sz w:val="20"/>
                <w:szCs w:val="16"/>
              </w:rPr>
              <w:t>индивидуальным предпринимателем</w:t>
            </w:r>
            <w:r w:rsidRPr="008D71FE">
              <w:rPr>
                <w:sz w:val="20"/>
                <w:szCs w:val="16"/>
              </w:rPr>
              <w:t xml:space="preserve">: копия свидетельства о государственной регистрации ИП; </w:t>
            </w:r>
            <w:r w:rsidRPr="008D71FE">
              <w:rPr>
                <w:b/>
                <w:sz w:val="20"/>
                <w:szCs w:val="16"/>
              </w:rPr>
              <w:t>представителем гражданина или индивидуального предпринимателя</w:t>
            </w:r>
            <w:r w:rsidRPr="008D71FE">
              <w:rPr>
                <w:sz w:val="20"/>
                <w:szCs w:val="16"/>
              </w:rPr>
              <w:t xml:space="preserve">: нотариально удостоверенная доверенность; </w:t>
            </w:r>
            <w:r w:rsidRPr="008D71FE">
              <w:rPr>
                <w:b/>
                <w:sz w:val="20"/>
                <w:szCs w:val="16"/>
              </w:rPr>
              <w:t>представителем или уполномоченным должностным лицом юридического лица РБ</w:t>
            </w:r>
            <w:r w:rsidRPr="008D71FE">
              <w:rPr>
                <w:sz w:val="20"/>
                <w:szCs w:val="16"/>
              </w:rPr>
              <w:t>: доверенность, выданная юр. лицом, или документ, подтверждающий полномочия должностного лица, копии документов, подтверждающих государственную регистрацию юр. лица, документ с указанием банковских реквизитов юридического лица. Граждане, представители граждан, индивидуальных предпринимателей и юр. лиц, уполномоченные должностные лица юр. лиц предъявляют документ, удостоверяющий личность. Уполномоченное лицо (его представитель) предъявляет документ, удостоверяющий личность, и доверенности, выданные гражданами, ИП, юр.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      </w:r>
          </w:p>
          <w:p w14:paraId="1FF9A794" w14:textId="77777777" w:rsidR="002807BD" w:rsidRPr="008D71FE" w:rsidRDefault="002807BD" w:rsidP="00561FBD">
            <w:pPr>
              <w:ind w:firstLine="284"/>
              <w:jc w:val="both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Организатор аукциона имеет право снять предмет аукциона с торгов в любое время, но не позднее чем за 3 календарных дня до назначенной даты проведения аукциона, о чем организатором аукциона извещаются участники аукциона. Торги в отношении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В случае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предмет аукциона продается этому участнику при его согласии по начальной цене продажи, увеличенной на 5 процентов. </w:t>
            </w:r>
          </w:p>
          <w:p w14:paraId="479E9C80" w14:textId="77777777" w:rsidR="002807BD" w:rsidRPr="008D71FE" w:rsidRDefault="002807BD" w:rsidP="00561FBD">
            <w:pPr>
              <w:ind w:firstLine="284"/>
              <w:jc w:val="both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>Срок заключения договора купли-продажи – в течение 15 рабочих дней с момента проведения торгов.</w:t>
            </w:r>
          </w:p>
          <w:p w14:paraId="2AE6BC22" w14:textId="77777777" w:rsidR="002807BD" w:rsidRPr="008D71FE" w:rsidRDefault="002807BD" w:rsidP="00561FBD">
            <w:pPr>
              <w:ind w:firstLine="284"/>
              <w:jc w:val="both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>Оплата производится в течение 30 календарных дней с момента заключения договора.</w:t>
            </w:r>
          </w:p>
          <w:p w14:paraId="70CC31D3" w14:textId="77777777" w:rsidR="002807BD" w:rsidRPr="008D71FE" w:rsidRDefault="002807BD" w:rsidP="00561FBD">
            <w:pPr>
              <w:ind w:firstLine="284"/>
              <w:jc w:val="both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Победитель обязан возместить расходы, связанные с организацией и проведением аукциона, в течение 3 рабочих дней с момента подписания протокола о результатах аукциона. </w:t>
            </w:r>
          </w:p>
          <w:p w14:paraId="64A064CF" w14:textId="77777777" w:rsidR="002807BD" w:rsidRPr="008D71FE" w:rsidRDefault="002807BD" w:rsidP="00561FBD">
            <w:pPr>
              <w:tabs>
                <w:tab w:val="left" w:pos="540"/>
                <w:tab w:val="left" w:pos="7797"/>
              </w:tabs>
              <w:ind w:right="-28" w:firstLine="284"/>
              <w:jc w:val="both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>Извещение опубликовано на сайтах: Государственного комитета по имуществу au.nca.by, Гродненского городского исполнительного комитета grodno.</w:t>
            </w:r>
            <w:r w:rsidRPr="008D71FE">
              <w:rPr>
                <w:sz w:val="20"/>
                <w:szCs w:val="16"/>
                <w:lang w:val="en-US"/>
              </w:rPr>
              <w:t>gov</w:t>
            </w:r>
            <w:r w:rsidRPr="008D71FE">
              <w:rPr>
                <w:sz w:val="20"/>
                <w:szCs w:val="16"/>
              </w:rPr>
              <w:t xml:space="preserve">.by, коммунального унитарного предприятия по оказанию услуг «Гродненский центр недвижимости» </w:t>
            </w:r>
            <w:r w:rsidRPr="008D71FE">
              <w:rPr>
                <w:sz w:val="20"/>
                <w:szCs w:val="16"/>
                <w:lang w:val="en-US"/>
              </w:rPr>
              <w:t>gcn</w:t>
            </w:r>
            <w:r w:rsidRPr="008D71FE">
              <w:rPr>
                <w:sz w:val="20"/>
                <w:szCs w:val="16"/>
              </w:rPr>
              <w:t>.by</w:t>
            </w:r>
          </w:p>
        </w:tc>
      </w:tr>
    </w:tbl>
    <w:p w14:paraId="08F6E8FA" w14:textId="77777777" w:rsidR="005A62AC" w:rsidRPr="00580BB8" w:rsidRDefault="005A62AC" w:rsidP="00580BB8">
      <w:pPr>
        <w:rPr>
          <w:sz w:val="2"/>
          <w:szCs w:val="2"/>
        </w:rPr>
      </w:pPr>
    </w:p>
    <w:sectPr w:rsidR="005A62AC" w:rsidRPr="00580BB8" w:rsidSect="00743AD1">
      <w:pgSz w:w="16838" w:h="11906" w:orient="landscape"/>
      <w:pgMar w:top="851" w:right="567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60FD8"/>
    <w:multiLevelType w:val="hybridMultilevel"/>
    <w:tmpl w:val="2A6A932A"/>
    <w:lvl w:ilvl="0" w:tplc="C1A09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0B7D"/>
    <w:rsid w:val="0002543A"/>
    <w:rsid w:val="00030EAF"/>
    <w:rsid w:val="00044DFD"/>
    <w:rsid w:val="00075E81"/>
    <w:rsid w:val="00090CE3"/>
    <w:rsid w:val="000A03C0"/>
    <w:rsid w:val="000A7DCF"/>
    <w:rsid w:val="000C006D"/>
    <w:rsid w:val="000C0565"/>
    <w:rsid w:val="000C061B"/>
    <w:rsid w:val="000C2EA8"/>
    <w:rsid w:val="001059EC"/>
    <w:rsid w:val="00106373"/>
    <w:rsid w:val="00120C73"/>
    <w:rsid w:val="00121411"/>
    <w:rsid w:val="00122F9B"/>
    <w:rsid w:val="001439B6"/>
    <w:rsid w:val="001578BD"/>
    <w:rsid w:val="00157ED1"/>
    <w:rsid w:val="001639E2"/>
    <w:rsid w:val="001739BB"/>
    <w:rsid w:val="00180D75"/>
    <w:rsid w:val="00185802"/>
    <w:rsid w:val="00191E73"/>
    <w:rsid w:val="001C2434"/>
    <w:rsid w:val="001C32B8"/>
    <w:rsid w:val="001D0030"/>
    <w:rsid w:val="001D2461"/>
    <w:rsid w:val="001F08D2"/>
    <w:rsid w:val="001F505E"/>
    <w:rsid w:val="001F7740"/>
    <w:rsid w:val="0022089C"/>
    <w:rsid w:val="002424EE"/>
    <w:rsid w:val="0026371D"/>
    <w:rsid w:val="002716F5"/>
    <w:rsid w:val="00271A20"/>
    <w:rsid w:val="002807BD"/>
    <w:rsid w:val="00282D77"/>
    <w:rsid w:val="00285660"/>
    <w:rsid w:val="002B29A5"/>
    <w:rsid w:val="002C5C12"/>
    <w:rsid w:val="00310C85"/>
    <w:rsid w:val="00320EC0"/>
    <w:rsid w:val="00337349"/>
    <w:rsid w:val="003618A9"/>
    <w:rsid w:val="00362B07"/>
    <w:rsid w:val="00382B00"/>
    <w:rsid w:val="003C418E"/>
    <w:rsid w:val="003E0014"/>
    <w:rsid w:val="00405FB2"/>
    <w:rsid w:val="0044704B"/>
    <w:rsid w:val="004626ED"/>
    <w:rsid w:val="00462926"/>
    <w:rsid w:val="00487BB9"/>
    <w:rsid w:val="00492861"/>
    <w:rsid w:val="004D1221"/>
    <w:rsid w:val="004D735C"/>
    <w:rsid w:val="00513CFC"/>
    <w:rsid w:val="00515B1A"/>
    <w:rsid w:val="00517A33"/>
    <w:rsid w:val="00526B69"/>
    <w:rsid w:val="005325B4"/>
    <w:rsid w:val="00557A5E"/>
    <w:rsid w:val="005611C0"/>
    <w:rsid w:val="00561FBD"/>
    <w:rsid w:val="005707B0"/>
    <w:rsid w:val="00580BB8"/>
    <w:rsid w:val="005833CF"/>
    <w:rsid w:val="005A62AC"/>
    <w:rsid w:val="005E3149"/>
    <w:rsid w:val="00602183"/>
    <w:rsid w:val="006023FB"/>
    <w:rsid w:val="0060381E"/>
    <w:rsid w:val="006139D3"/>
    <w:rsid w:val="006153B4"/>
    <w:rsid w:val="006355A6"/>
    <w:rsid w:val="006438E2"/>
    <w:rsid w:val="00660661"/>
    <w:rsid w:val="00667B97"/>
    <w:rsid w:val="0069784A"/>
    <w:rsid w:val="006B092D"/>
    <w:rsid w:val="006B0CEB"/>
    <w:rsid w:val="006E3BE6"/>
    <w:rsid w:val="006F2F9F"/>
    <w:rsid w:val="00700DF1"/>
    <w:rsid w:val="00715D9A"/>
    <w:rsid w:val="007200EC"/>
    <w:rsid w:val="00721523"/>
    <w:rsid w:val="00725F5A"/>
    <w:rsid w:val="00743AD1"/>
    <w:rsid w:val="0074553B"/>
    <w:rsid w:val="00755927"/>
    <w:rsid w:val="00767D24"/>
    <w:rsid w:val="0078120A"/>
    <w:rsid w:val="0078394C"/>
    <w:rsid w:val="00794541"/>
    <w:rsid w:val="007A2666"/>
    <w:rsid w:val="007A3150"/>
    <w:rsid w:val="007A56CD"/>
    <w:rsid w:val="007B2990"/>
    <w:rsid w:val="007B2CDC"/>
    <w:rsid w:val="007C2AAB"/>
    <w:rsid w:val="007D57FD"/>
    <w:rsid w:val="007F037E"/>
    <w:rsid w:val="007F4AA2"/>
    <w:rsid w:val="0080693C"/>
    <w:rsid w:val="00840C1A"/>
    <w:rsid w:val="00841E29"/>
    <w:rsid w:val="00866FDA"/>
    <w:rsid w:val="0087301E"/>
    <w:rsid w:val="0088561D"/>
    <w:rsid w:val="008A3EC5"/>
    <w:rsid w:val="008B0128"/>
    <w:rsid w:val="008B7B7C"/>
    <w:rsid w:val="008C56D2"/>
    <w:rsid w:val="008D417F"/>
    <w:rsid w:val="008D443E"/>
    <w:rsid w:val="008D71FE"/>
    <w:rsid w:val="008F58C6"/>
    <w:rsid w:val="008F695D"/>
    <w:rsid w:val="00912B68"/>
    <w:rsid w:val="0091716C"/>
    <w:rsid w:val="0093023E"/>
    <w:rsid w:val="009430F0"/>
    <w:rsid w:val="009528A7"/>
    <w:rsid w:val="00957705"/>
    <w:rsid w:val="00982DAA"/>
    <w:rsid w:val="009969BC"/>
    <w:rsid w:val="009C2290"/>
    <w:rsid w:val="009C631C"/>
    <w:rsid w:val="009D4C22"/>
    <w:rsid w:val="009E5135"/>
    <w:rsid w:val="009F2243"/>
    <w:rsid w:val="00A01BA4"/>
    <w:rsid w:val="00A10F32"/>
    <w:rsid w:val="00A17E28"/>
    <w:rsid w:val="00A42375"/>
    <w:rsid w:val="00A53C15"/>
    <w:rsid w:val="00A71828"/>
    <w:rsid w:val="00A740EE"/>
    <w:rsid w:val="00A75046"/>
    <w:rsid w:val="00A8466E"/>
    <w:rsid w:val="00A8483D"/>
    <w:rsid w:val="00A923DD"/>
    <w:rsid w:val="00AA6D28"/>
    <w:rsid w:val="00AB1C23"/>
    <w:rsid w:val="00AB304D"/>
    <w:rsid w:val="00AF6E44"/>
    <w:rsid w:val="00B02A1A"/>
    <w:rsid w:val="00B066DB"/>
    <w:rsid w:val="00B2169C"/>
    <w:rsid w:val="00B21B74"/>
    <w:rsid w:val="00B51D2A"/>
    <w:rsid w:val="00B737DB"/>
    <w:rsid w:val="00B9695A"/>
    <w:rsid w:val="00BC1301"/>
    <w:rsid w:val="00BC539B"/>
    <w:rsid w:val="00BF5915"/>
    <w:rsid w:val="00C146C5"/>
    <w:rsid w:val="00C14E49"/>
    <w:rsid w:val="00C17DD5"/>
    <w:rsid w:val="00C27189"/>
    <w:rsid w:val="00C74F35"/>
    <w:rsid w:val="00C75ABF"/>
    <w:rsid w:val="00C860A7"/>
    <w:rsid w:val="00C92E63"/>
    <w:rsid w:val="00C94523"/>
    <w:rsid w:val="00C96D03"/>
    <w:rsid w:val="00CA1039"/>
    <w:rsid w:val="00CA3E29"/>
    <w:rsid w:val="00D0340F"/>
    <w:rsid w:val="00D07F69"/>
    <w:rsid w:val="00D158C1"/>
    <w:rsid w:val="00D27880"/>
    <w:rsid w:val="00D459BE"/>
    <w:rsid w:val="00D62D4A"/>
    <w:rsid w:val="00D72846"/>
    <w:rsid w:val="00DD10F6"/>
    <w:rsid w:val="00DD1C15"/>
    <w:rsid w:val="00DE062F"/>
    <w:rsid w:val="00DE41B1"/>
    <w:rsid w:val="00E10006"/>
    <w:rsid w:val="00E260E3"/>
    <w:rsid w:val="00E37B16"/>
    <w:rsid w:val="00E46F0D"/>
    <w:rsid w:val="00E6015B"/>
    <w:rsid w:val="00E63E15"/>
    <w:rsid w:val="00E7422D"/>
    <w:rsid w:val="00E771E6"/>
    <w:rsid w:val="00E814AA"/>
    <w:rsid w:val="00E964A8"/>
    <w:rsid w:val="00EC65F7"/>
    <w:rsid w:val="00EC7859"/>
    <w:rsid w:val="00EF03C8"/>
    <w:rsid w:val="00F00EF4"/>
    <w:rsid w:val="00F20540"/>
    <w:rsid w:val="00F25F73"/>
    <w:rsid w:val="00F375BF"/>
    <w:rsid w:val="00F42085"/>
    <w:rsid w:val="00F5205F"/>
    <w:rsid w:val="00F77D48"/>
    <w:rsid w:val="00FA6F50"/>
    <w:rsid w:val="00FB12F2"/>
    <w:rsid w:val="00FE0929"/>
    <w:rsid w:val="00FE33F5"/>
    <w:rsid w:val="00FF47FF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EB502"/>
  <w15:chartTrackingRefBased/>
  <w15:docId w15:val="{DA829DBB-E51B-4645-B60A-E28FD066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3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23FB"/>
    <w:pPr>
      <w:keepNext/>
      <w:tabs>
        <w:tab w:val="left" w:pos="13892"/>
      </w:tabs>
      <w:ind w:left="-142" w:right="-74"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6023FB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Заголовок 1 Знак"/>
    <w:link w:val="1"/>
    <w:rsid w:val="006023FB"/>
    <w:rPr>
      <w:b/>
      <w:bCs/>
      <w:i/>
      <w:iCs/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982D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82DA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autoRedefine/>
    <w:rsid w:val="007F037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2</cp:revision>
  <cp:lastPrinted>2025-09-10T13:37:00Z</cp:lastPrinted>
  <dcterms:created xsi:type="dcterms:W3CDTF">2025-12-15T06:02:00Z</dcterms:created>
  <dcterms:modified xsi:type="dcterms:W3CDTF">2025-12-15T06:02:00Z</dcterms:modified>
</cp:coreProperties>
</file>