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E652" w14:textId="39990A05" w:rsidR="006023FB" w:rsidRPr="008D71FE" w:rsidRDefault="006023FB" w:rsidP="00561FBD">
      <w:pPr>
        <w:pStyle w:val="1"/>
        <w:tabs>
          <w:tab w:val="left" w:pos="708"/>
        </w:tabs>
        <w:ind w:right="-28"/>
        <w:rPr>
          <w:i w:val="0"/>
          <w:sz w:val="20"/>
          <w:szCs w:val="16"/>
        </w:rPr>
      </w:pPr>
      <w:r w:rsidRPr="008D71FE">
        <w:rPr>
          <w:i w:val="0"/>
          <w:sz w:val="20"/>
          <w:szCs w:val="16"/>
        </w:rPr>
        <w:t xml:space="preserve">Извещение </w:t>
      </w:r>
      <w:r w:rsidR="00F42085" w:rsidRPr="008D71FE">
        <w:rPr>
          <w:i w:val="0"/>
          <w:sz w:val="20"/>
          <w:szCs w:val="16"/>
        </w:rPr>
        <w:t>о</w:t>
      </w:r>
      <w:r w:rsidR="009425EB">
        <w:rPr>
          <w:i w:val="0"/>
          <w:sz w:val="20"/>
          <w:szCs w:val="16"/>
        </w:rPr>
        <w:t>б</w:t>
      </w:r>
      <w:r w:rsidR="00D27880" w:rsidRPr="008D71FE">
        <w:rPr>
          <w:i w:val="0"/>
          <w:sz w:val="20"/>
          <w:szCs w:val="16"/>
        </w:rPr>
        <w:t xml:space="preserve"> </w:t>
      </w:r>
      <w:r w:rsidR="009D4C22" w:rsidRPr="008D71FE">
        <w:rPr>
          <w:i w:val="0"/>
          <w:sz w:val="20"/>
          <w:szCs w:val="16"/>
        </w:rPr>
        <w:t>открытом аукционе по продаже</w:t>
      </w:r>
      <w:r w:rsidRPr="008D71FE">
        <w:rPr>
          <w:i w:val="0"/>
          <w:sz w:val="20"/>
          <w:szCs w:val="16"/>
        </w:rPr>
        <w:t xml:space="preserve"> имущества ОАО «</w:t>
      </w:r>
      <w:r w:rsidR="00841E29" w:rsidRPr="008D71FE">
        <w:rPr>
          <w:i w:val="0"/>
          <w:sz w:val="20"/>
          <w:szCs w:val="16"/>
        </w:rPr>
        <w:t>Радиоволна</w:t>
      </w:r>
      <w:r w:rsidR="00A75046" w:rsidRPr="008D71FE">
        <w:rPr>
          <w:i w:val="0"/>
          <w:sz w:val="20"/>
          <w:szCs w:val="16"/>
        </w:rPr>
        <w:t>»</w:t>
      </w:r>
      <w:r w:rsidRPr="008D71FE">
        <w:rPr>
          <w:i w:val="0"/>
          <w:sz w:val="20"/>
          <w:szCs w:val="16"/>
        </w:rPr>
        <w:t xml:space="preserve"> </w:t>
      </w:r>
      <w:r w:rsidR="00DE062F" w:rsidRPr="008D71FE">
        <w:rPr>
          <w:i w:val="0"/>
          <w:sz w:val="20"/>
          <w:szCs w:val="16"/>
        </w:rPr>
        <w:t>в г. Гродно</w:t>
      </w:r>
      <w:r w:rsidR="00F42085" w:rsidRPr="008D71FE">
        <w:rPr>
          <w:i w:val="0"/>
          <w:sz w:val="20"/>
          <w:szCs w:val="16"/>
        </w:rPr>
        <w:t xml:space="preserve"> </w:t>
      </w:r>
      <w:r w:rsidR="009425EB">
        <w:rPr>
          <w:i w:val="0"/>
          <w:sz w:val="20"/>
          <w:szCs w:val="16"/>
        </w:rPr>
        <w:t>24 марта</w:t>
      </w:r>
      <w:r w:rsidR="00CA1039">
        <w:rPr>
          <w:i w:val="0"/>
          <w:sz w:val="20"/>
          <w:szCs w:val="16"/>
        </w:rPr>
        <w:t xml:space="preserve"> 2026</w:t>
      </w:r>
      <w:r w:rsidRPr="008D71FE">
        <w:rPr>
          <w:i w:val="0"/>
          <w:sz w:val="20"/>
          <w:szCs w:val="1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4191"/>
      </w:tblGrid>
      <w:tr w:rsidR="002807BD" w:rsidRPr="008D71FE" w14:paraId="51ED6E22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A1F9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Продавец 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A31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b/>
                <w:bCs/>
                <w:sz w:val="20"/>
                <w:szCs w:val="16"/>
              </w:rPr>
              <w:t xml:space="preserve">Открытое акционерное общество «Радиоволна», </w:t>
            </w:r>
            <w:r w:rsidRPr="008D71FE">
              <w:rPr>
                <w:b/>
                <w:bCs/>
                <w:sz w:val="20"/>
                <w:szCs w:val="16"/>
              </w:rPr>
              <w:br/>
              <w:t>г. Гродно, ул. Максима Горького, 89, тел. 8 (0152) 62-66-48</w:t>
            </w:r>
          </w:p>
        </w:tc>
      </w:tr>
      <w:tr w:rsidR="002807BD" w:rsidRPr="008D71FE" w14:paraId="4D78B8EE" w14:textId="77777777" w:rsidTr="0087301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015E" w14:textId="77777777" w:rsidR="002807BD" w:rsidRPr="008D71FE" w:rsidRDefault="002807BD" w:rsidP="00561FBD">
            <w:pPr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Лот № 1</w:t>
            </w:r>
          </w:p>
        </w:tc>
        <w:tc>
          <w:tcPr>
            <w:tcW w:w="4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4605" w14:textId="3597B13D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Имущество, расположенное на земельном участке с кадастровым номером </w:t>
            </w:r>
            <w:r w:rsidR="00004DD4">
              <w:rPr>
                <w:sz w:val="20"/>
                <w:szCs w:val="16"/>
              </w:rPr>
              <w:t>440100000002004442</w:t>
            </w:r>
            <w:r w:rsidRPr="008D71FE">
              <w:rPr>
                <w:sz w:val="20"/>
                <w:szCs w:val="16"/>
              </w:rPr>
              <w:t xml:space="preserve"> по ул. Максима Горького, 89 площадью </w:t>
            </w:r>
            <w:r w:rsidR="00004DD4">
              <w:rPr>
                <w:sz w:val="20"/>
                <w:szCs w:val="16"/>
              </w:rPr>
              <w:t>12,5902</w:t>
            </w:r>
            <w:r w:rsidRPr="008D71FE">
              <w:rPr>
                <w:sz w:val="20"/>
                <w:szCs w:val="16"/>
              </w:rPr>
              <w:t xml:space="preserve"> га (</w:t>
            </w:r>
            <w:r w:rsidR="000F6106" w:rsidRPr="000F6106">
              <w:rPr>
                <w:sz w:val="20"/>
                <w:szCs w:val="16"/>
              </w:rPr>
              <w:t>имущественное право земельного участка на момент продажи</w:t>
            </w:r>
            <w:r w:rsidRPr="008D71FE">
              <w:rPr>
                <w:sz w:val="20"/>
                <w:szCs w:val="16"/>
              </w:rPr>
              <w:t xml:space="preserve"> – </w:t>
            </w:r>
            <w:r w:rsidR="00004DD4">
              <w:rPr>
                <w:sz w:val="20"/>
                <w:szCs w:val="16"/>
              </w:rPr>
              <w:t>п</w:t>
            </w:r>
            <w:r w:rsidR="00004DD4" w:rsidRPr="00004DD4">
              <w:rPr>
                <w:sz w:val="20"/>
                <w:szCs w:val="16"/>
              </w:rPr>
              <w:t>раво постоянного пользования</w:t>
            </w:r>
            <w:r w:rsidRPr="008D71FE">
              <w:rPr>
                <w:sz w:val="20"/>
                <w:szCs w:val="16"/>
              </w:rPr>
              <w:t>):</w:t>
            </w:r>
          </w:p>
          <w:p w14:paraId="7C47039B" w14:textId="7839DC7B" w:rsidR="002807BD" w:rsidRPr="00385FB5" w:rsidRDefault="00004DD4" w:rsidP="00004DD4">
            <w:pPr>
              <w:jc w:val="both"/>
              <w:rPr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Изолированное помещение</w:t>
            </w:r>
            <w:r w:rsidR="002807BD" w:rsidRPr="008D71FE">
              <w:rPr>
                <w:b/>
                <w:sz w:val="20"/>
                <w:szCs w:val="16"/>
              </w:rPr>
              <w:t xml:space="preserve"> с инвентарным номером 400/</w:t>
            </w:r>
            <w:r>
              <w:rPr>
                <w:b/>
                <w:sz w:val="20"/>
                <w:szCs w:val="16"/>
                <w:lang w:val="en-US"/>
              </w:rPr>
              <w:t>D</w:t>
            </w:r>
            <w:r w:rsidRPr="00004DD4">
              <w:rPr>
                <w:b/>
                <w:sz w:val="20"/>
                <w:szCs w:val="16"/>
              </w:rPr>
              <w:t>-89156</w:t>
            </w:r>
            <w:r w:rsidR="002807BD" w:rsidRPr="008D71FE">
              <w:rPr>
                <w:sz w:val="20"/>
                <w:szCs w:val="16"/>
              </w:rPr>
              <w:t xml:space="preserve"> (</w:t>
            </w:r>
            <w:r w:rsidR="006E195B">
              <w:rPr>
                <w:sz w:val="20"/>
                <w:szCs w:val="16"/>
              </w:rPr>
              <w:t>н</w:t>
            </w:r>
            <w:r w:rsidRPr="00004DD4">
              <w:rPr>
                <w:sz w:val="20"/>
                <w:szCs w:val="16"/>
              </w:rPr>
              <w:t xml:space="preserve">аименование: </w:t>
            </w:r>
            <w:bookmarkStart w:id="0" w:name="OLE_LINK1"/>
            <w:r w:rsidRPr="00004DD4">
              <w:rPr>
                <w:sz w:val="20"/>
                <w:szCs w:val="16"/>
              </w:rPr>
              <w:t>корпус 7а зал совещаний</w:t>
            </w:r>
            <w:bookmarkEnd w:id="0"/>
            <w:r w:rsidRPr="00004DD4">
              <w:rPr>
                <w:sz w:val="20"/>
                <w:szCs w:val="16"/>
              </w:rPr>
              <w:t xml:space="preserve">; </w:t>
            </w:r>
            <w:r>
              <w:rPr>
                <w:sz w:val="20"/>
                <w:szCs w:val="16"/>
              </w:rPr>
              <w:t>н</w:t>
            </w:r>
            <w:r w:rsidRPr="00004DD4">
              <w:rPr>
                <w:sz w:val="20"/>
                <w:szCs w:val="16"/>
              </w:rPr>
              <w:t xml:space="preserve">азначение: </w:t>
            </w:r>
            <w:r>
              <w:rPr>
                <w:sz w:val="20"/>
                <w:szCs w:val="16"/>
              </w:rPr>
              <w:t>п</w:t>
            </w:r>
            <w:r w:rsidRPr="00004DD4">
              <w:rPr>
                <w:sz w:val="20"/>
                <w:szCs w:val="16"/>
              </w:rPr>
              <w:t>омещение неустановленного назначения</w:t>
            </w:r>
            <w:r w:rsidR="002807BD" w:rsidRPr="008D71FE">
              <w:rPr>
                <w:sz w:val="20"/>
                <w:szCs w:val="16"/>
              </w:rPr>
              <w:t xml:space="preserve">) площадью </w:t>
            </w:r>
            <w:r w:rsidRPr="00004DD4">
              <w:rPr>
                <w:sz w:val="20"/>
                <w:szCs w:val="16"/>
              </w:rPr>
              <w:t>3455</w:t>
            </w:r>
            <w:r>
              <w:rPr>
                <w:sz w:val="20"/>
                <w:szCs w:val="16"/>
              </w:rPr>
              <w:t>,</w:t>
            </w:r>
            <w:r w:rsidRPr="00004DD4">
              <w:rPr>
                <w:sz w:val="20"/>
                <w:szCs w:val="16"/>
              </w:rPr>
              <w:t>5</w:t>
            </w:r>
            <w:r>
              <w:rPr>
                <w:sz w:val="20"/>
                <w:szCs w:val="16"/>
              </w:rPr>
              <w:t xml:space="preserve"> </w:t>
            </w:r>
            <w:r w:rsidR="002807BD" w:rsidRPr="008D71FE">
              <w:rPr>
                <w:sz w:val="20"/>
                <w:szCs w:val="16"/>
              </w:rPr>
              <w:t>кв.м.</w:t>
            </w:r>
            <w:r w:rsidR="00827350">
              <w:rPr>
                <w:sz w:val="20"/>
                <w:szCs w:val="16"/>
              </w:rPr>
              <w:t xml:space="preserve"> Адрес:</w:t>
            </w:r>
            <w:r w:rsidR="00827350">
              <w:t xml:space="preserve"> </w:t>
            </w:r>
            <w:r w:rsidR="00827350" w:rsidRPr="00827350">
              <w:rPr>
                <w:sz w:val="20"/>
                <w:szCs w:val="16"/>
              </w:rPr>
              <w:t>г. Гродно, ул. Максима Горького, 89/7-1</w:t>
            </w:r>
            <w:r w:rsidR="00B81541">
              <w:rPr>
                <w:sz w:val="20"/>
                <w:szCs w:val="16"/>
              </w:rPr>
              <w:t>. Расположено на первом, втором, третьем этажах.</w:t>
            </w:r>
          </w:p>
          <w:p w14:paraId="51D5C8A0" w14:textId="708B8AD7" w:rsidR="00004DD4" w:rsidRDefault="00827350" w:rsidP="00561FBD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Условие продажи: сохранение 2 (двух) эвакуационных выходов из изолированного помещения (спецподвал)</w:t>
            </w:r>
            <w:r w:rsidR="0019736A">
              <w:rPr>
                <w:sz w:val="20"/>
                <w:szCs w:val="16"/>
              </w:rPr>
              <w:t>.</w:t>
            </w:r>
          </w:p>
          <w:p w14:paraId="345A4ED8" w14:textId="0197505E" w:rsidR="0019736A" w:rsidRDefault="0019736A" w:rsidP="002012FF">
            <w:pPr>
              <w:tabs>
                <w:tab w:val="left" w:pos="3736"/>
              </w:tabs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Объект обременён договорами аренды: 810,76 кв.м до 15.10.2028; 38,6 кв.м до 12.11.2028; 19,9 кв.м до 13.03.2028; 94,5 кв.м до 13.03.2028; 16,9 кв.м до 31.03.2026; 16,8 кв.м до 29.08.2028; 19,7 кв.м до 13.04.2026; 23,8 кв.м до 18.12.2027; 1,0 кв.м до 30.09.2026</w:t>
            </w:r>
            <w:r w:rsidR="002E4913">
              <w:rPr>
                <w:sz w:val="20"/>
                <w:szCs w:val="16"/>
              </w:rPr>
              <w:t>. В случае отчуждения имущества и переходе права собственности</w:t>
            </w:r>
            <w:r w:rsidR="002012FF">
              <w:rPr>
                <w:sz w:val="20"/>
                <w:szCs w:val="16"/>
              </w:rPr>
              <w:t>,</w:t>
            </w:r>
            <w:r w:rsidR="002E4913">
              <w:rPr>
                <w:sz w:val="20"/>
                <w:szCs w:val="16"/>
              </w:rPr>
              <w:t xml:space="preserve"> согласно условиям договор аренды, арендатор обязуется расторгнуть договор аренды без дополнительных условий и освободить арендуемые помещения в течение 10 календарных дней с момента заключения договора купли-продажи.</w:t>
            </w:r>
          </w:p>
          <w:p w14:paraId="2B782D1C" w14:textId="77777777" w:rsidR="00004DD4" w:rsidRDefault="00004DD4" w:rsidP="00561FBD">
            <w:pPr>
              <w:jc w:val="both"/>
              <w:rPr>
                <w:sz w:val="20"/>
                <w:szCs w:val="16"/>
              </w:rPr>
            </w:pPr>
          </w:p>
          <w:p w14:paraId="15BE41B0" w14:textId="4E83FEE4" w:rsidR="002807BD" w:rsidRPr="008D71FE" w:rsidRDefault="002807BD" w:rsidP="00561FBD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Начальная цена продажи: </w:t>
            </w:r>
            <w:r w:rsidR="006E195B">
              <w:rPr>
                <w:b/>
                <w:sz w:val="20"/>
                <w:szCs w:val="16"/>
              </w:rPr>
              <w:t>3 207 445,34</w:t>
            </w:r>
            <w:r w:rsidRPr="008D71FE">
              <w:rPr>
                <w:sz w:val="20"/>
                <w:szCs w:val="16"/>
              </w:rPr>
              <w:t xml:space="preserve"> рублей (с учетом НДС 20%)</w:t>
            </w:r>
          </w:p>
          <w:p w14:paraId="3EEAB6EF" w14:textId="64C0EEBC" w:rsidR="002807BD" w:rsidRPr="008D71FE" w:rsidRDefault="002807BD" w:rsidP="00121411">
            <w:pPr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Сумма задатка: </w:t>
            </w:r>
            <w:r w:rsidR="006E195B">
              <w:rPr>
                <w:sz w:val="20"/>
                <w:szCs w:val="16"/>
              </w:rPr>
              <w:t>160 300</w:t>
            </w:r>
            <w:r w:rsidRPr="008D71FE">
              <w:rPr>
                <w:sz w:val="20"/>
                <w:szCs w:val="16"/>
              </w:rPr>
              <w:t>,00 рублей</w:t>
            </w:r>
          </w:p>
        </w:tc>
      </w:tr>
      <w:tr w:rsidR="002807BD" w:rsidRPr="008D71FE" w14:paraId="5DD22C57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E97" w14:textId="77777777" w:rsidR="002807BD" w:rsidRPr="008D71FE" w:rsidRDefault="002807BD" w:rsidP="00561FBD">
            <w:pPr>
              <w:jc w:val="center"/>
              <w:rPr>
                <w:b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аукциона: </w:t>
            </w:r>
            <w:r w:rsidRPr="008D71FE">
              <w:rPr>
                <w:b/>
                <w:sz w:val="20"/>
                <w:szCs w:val="16"/>
              </w:rPr>
              <w:t xml:space="preserve">Коммунальное унитарное предприятие по оказанию услуг </w:t>
            </w:r>
          </w:p>
          <w:p w14:paraId="68E2BF4F" w14:textId="2C7CE95C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b/>
                <w:sz w:val="20"/>
                <w:szCs w:val="16"/>
              </w:rPr>
              <w:t xml:space="preserve">«Гродненский центр недвижимости», г. Гродно, пл. Ленина, д. 2/1, тел. </w:t>
            </w:r>
            <w:r w:rsidR="009430F0">
              <w:rPr>
                <w:b/>
                <w:sz w:val="20"/>
                <w:szCs w:val="16"/>
              </w:rPr>
              <w:t xml:space="preserve">8 (152) </w:t>
            </w:r>
            <w:r w:rsidRPr="008D71FE">
              <w:rPr>
                <w:b/>
                <w:sz w:val="20"/>
                <w:szCs w:val="16"/>
              </w:rPr>
              <w:t>626055, 626056</w:t>
            </w:r>
            <w:r w:rsidR="00492861">
              <w:rPr>
                <w:b/>
                <w:sz w:val="20"/>
                <w:szCs w:val="16"/>
              </w:rPr>
              <w:t>; 8 (029) 5444025</w:t>
            </w:r>
          </w:p>
        </w:tc>
      </w:tr>
      <w:tr w:rsidR="002807BD" w:rsidRPr="008D71FE" w14:paraId="20F5206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B008" w14:textId="57F7942C" w:rsidR="002807BD" w:rsidRPr="008D71FE" w:rsidRDefault="002807BD" w:rsidP="002012FF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Дата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</w:t>
            </w:r>
            <w:r w:rsidR="002012FF">
              <w:rPr>
                <w:b/>
                <w:bCs/>
                <w:sz w:val="20"/>
                <w:szCs w:val="16"/>
              </w:rPr>
              <w:t>24 марта</w:t>
            </w:r>
            <w:r w:rsidR="00CA1039">
              <w:rPr>
                <w:b/>
                <w:bCs/>
                <w:sz w:val="20"/>
                <w:szCs w:val="16"/>
              </w:rPr>
              <w:t xml:space="preserve"> 2026</w:t>
            </w:r>
            <w:r w:rsidR="00725F5A">
              <w:rPr>
                <w:b/>
                <w:bCs/>
                <w:sz w:val="20"/>
                <w:szCs w:val="16"/>
              </w:rPr>
              <w:t xml:space="preserve"> </w:t>
            </w:r>
            <w:r w:rsidRPr="008D71FE">
              <w:rPr>
                <w:b/>
                <w:bCs/>
                <w:sz w:val="20"/>
                <w:szCs w:val="16"/>
              </w:rPr>
              <w:t>года</w:t>
            </w:r>
            <w:r w:rsidR="002012FF">
              <w:rPr>
                <w:b/>
                <w:bCs/>
                <w:sz w:val="20"/>
                <w:szCs w:val="16"/>
              </w:rPr>
              <w:t xml:space="preserve">, </w:t>
            </w:r>
            <w:r w:rsidR="002012FF" w:rsidRPr="002012FF">
              <w:rPr>
                <w:sz w:val="20"/>
                <w:szCs w:val="16"/>
              </w:rPr>
              <w:t>в</w:t>
            </w:r>
            <w:r w:rsidRPr="008D71FE">
              <w:rPr>
                <w:sz w:val="20"/>
                <w:szCs w:val="16"/>
              </w:rPr>
              <w:t>ремя проведения аукциона: 12:00</w:t>
            </w:r>
          </w:p>
        </w:tc>
      </w:tr>
      <w:tr w:rsidR="002807BD" w:rsidRPr="008D71FE" w14:paraId="6D38C5AA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F92" w14:textId="77777777" w:rsidR="002807BD" w:rsidRPr="008D71FE" w:rsidRDefault="002807BD" w:rsidP="00561FBD">
            <w:pPr>
              <w:jc w:val="center"/>
              <w:rPr>
                <w:b/>
                <w:bCs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Место проведения аукциона:</w:t>
            </w:r>
            <w:r w:rsidRPr="008D71FE">
              <w:rPr>
                <w:b/>
                <w:bCs/>
                <w:sz w:val="20"/>
                <w:szCs w:val="16"/>
              </w:rPr>
              <w:t xml:space="preserve"> г. Гродно, пл. Ленина, д. 2/1, актовый зал</w:t>
            </w:r>
          </w:p>
        </w:tc>
      </w:tr>
      <w:tr w:rsidR="002807BD" w:rsidRPr="008D71FE" w14:paraId="4FCA034B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DE4" w14:textId="77777777" w:rsidR="002807BD" w:rsidRPr="008D71FE" w:rsidRDefault="002807BD" w:rsidP="00561FBD">
            <w:pPr>
              <w:jc w:val="center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Место приема заявлений и прилагаемых к нему документов: </w:t>
            </w:r>
            <w:r w:rsidRPr="008D71FE">
              <w:rPr>
                <w:b/>
                <w:sz w:val="20"/>
                <w:szCs w:val="16"/>
              </w:rPr>
              <w:t>г. Гродно, пл. Ленина, д. 2/1, кабинет № 117</w:t>
            </w:r>
          </w:p>
        </w:tc>
      </w:tr>
      <w:tr w:rsidR="002807BD" w:rsidRPr="008D71FE" w14:paraId="0C307DA0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852" w14:textId="2F547ACC" w:rsidR="002807BD" w:rsidRPr="00912B68" w:rsidRDefault="002012FF" w:rsidP="006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25F5A" w:rsidRPr="00912B68">
              <w:rPr>
                <w:sz w:val="20"/>
                <w:szCs w:val="20"/>
              </w:rPr>
              <w:t xml:space="preserve">ата и время окончания приема документов: </w:t>
            </w:r>
            <w:r>
              <w:rPr>
                <w:b/>
                <w:sz w:val="20"/>
                <w:szCs w:val="20"/>
              </w:rPr>
              <w:t>18 марта</w:t>
            </w:r>
            <w:r w:rsidR="00CA1039">
              <w:rPr>
                <w:b/>
                <w:sz w:val="20"/>
                <w:szCs w:val="20"/>
              </w:rPr>
              <w:t xml:space="preserve"> 2026</w:t>
            </w:r>
            <w:r w:rsidR="00725F5A" w:rsidRPr="00912B68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2807BD" w:rsidRPr="008D71FE" w14:paraId="78484E75" w14:textId="77777777" w:rsidTr="007D57FD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2091" w14:textId="549598CD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При проведении торгов предусмотрен шаг аукциона 5%</w:t>
            </w:r>
            <w:r w:rsidR="002012FF">
              <w:rPr>
                <w:sz w:val="20"/>
                <w:szCs w:val="16"/>
              </w:rPr>
              <w:t xml:space="preserve"> от предыдущей названной аукционистом цены объекта</w:t>
            </w:r>
            <w:r w:rsidRPr="008D71FE">
              <w:rPr>
                <w:sz w:val="20"/>
                <w:szCs w:val="16"/>
              </w:rPr>
              <w:t>.</w:t>
            </w:r>
          </w:p>
          <w:p w14:paraId="0BFE326C" w14:textId="77777777" w:rsidR="002807BD" w:rsidRPr="008D71FE" w:rsidRDefault="002807BD" w:rsidP="00561FBD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31E1013F" w14:textId="7FED5C54" w:rsidR="002807BD" w:rsidRDefault="002807BD" w:rsidP="00561FBD">
            <w:pPr>
              <w:jc w:val="both"/>
              <w:rPr>
                <w:b/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- копии платежных поручений об оплате </w:t>
            </w:r>
            <w:r w:rsidRPr="008D71FE">
              <w:rPr>
                <w:bCs/>
                <w:sz w:val="20"/>
                <w:szCs w:val="16"/>
              </w:rPr>
              <w:t>задатка</w:t>
            </w:r>
            <w:r w:rsidRPr="008D71FE">
              <w:rPr>
                <w:sz w:val="20"/>
                <w:szCs w:val="16"/>
              </w:rPr>
              <w:t xml:space="preserve"> на расчетный счет </w:t>
            </w:r>
            <w:r w:rsidRPr="008D71FE">
              <w:rPr>
                <w:sz w:val="20"/>
                <w:szCs w:val="16"/>
                <w:lang w:val="en-US"/>
              </w:rPr>
              <w:t>BY</w:t>
            </w:r>
            <w:r w:rsidRPr="008D71FE">
              <w:rPr>
                <w:sz w:val="20"/>
                <w:szCs w:val="16"/>
              </w:rPr>
              <w:t>24</w:t>
            </w:r>
            <w:r w:rsidRPr="008D71FE">
              <w:rPr>
                <w:sz w:val="20"/>
                <w:szCs w:val="16"/>
                <w:lang w:val="en-US"/>
              </w:rPr>
              <w:t>AKBB</w:t>
            </w:r>
            <w:r w:rsidRPr="008D71FE">
              <w:rPr>
                <w:sz w:val="20"/>
                <w:szCs w:val="16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8D71FE">
              <w:rPr>
                <w:sz w:val="20"/>
                <w:szCs w:val="16"/>
                <w:lang w:val="en-US"/>
              </w:rPr>
              <w:t>AKBBBY</w:t>
            </w:r>
            <w:r w:rsidRPr="008D71FE">
              <w:rPr>
                <w:sz w:val="20"/>
                <w:szCs w:val="16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8D71FE">
              <w:rPr>
                <w:b/>
                <w:sz w:val="20"/>
                <w:szCs w:val="16"/>
              </w:rPr>
              <w:t xml:space="preserve"> </w:t>
            </w:r>
          </w:p>
          <w:p w14:paraId="622D06B9" w14:textId="7C623949" w:rsidR="006120A2" w:rsidRPr="008D71FE" w:rsidRDefault="006120A2" w:rsidP="00561FBD">
            <w:pPr>
              <w:jc w:val="both"/>
              <w:rPr>
                <w:sz w:val="20"/>
                <w:szCs w:val="16"/>
              </w:rPr>
            </w:pPr>
            <w:r w:rsidRPr="006120A2">
              <w:rPr>
                <w:b/>
                <w:sz w:val="20"/>
                <w:szCs w:val="16"/>
              </w:rPr>
              <w:t xml:space="preserve">юридическим лицом или индивидуальным предпринимателем </w:t>
            </w:r>
            <w:r>
              <w:rPr>
                <w:b/>
                <w:sz w:val="20"/>
                <w:szCs w:val="16"/>
              </w:rPr>
              <w:t>РБ</w:t>
            </w:r>
            <w:r w:rsidRPr="006120A2">
              <w:rPr>
                <w:bCs/>
                <w:sz w:val="20"/>
                <w:szCs w:val="16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иностранным юридическим лицом</w:t>
            </w:r>
            <w:r w:rsidRPr="006120A2">
              <w:rPr>
                <w:bCs/>
                <w:sz w:val="20"/>
                <w:szCs w:val="16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юридического лица РБ</w:t>
            </w:r>
            <w:r w:rsidRPr="006120A2">
              <w:rPr>
                <w:bCs/>
                <w:sz w:val="20"/>
                <w:szCs w:val="16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гражданина или индивидуального предпринимателя РБ</w:t>
            </w:r>
            <w:r w:rsidRPr="006120A2">
              <w:rPr>
                <w:bCs/>
                <w:sz w:val="20"/>
                <w:szCs w:val="16"/>
              </w:rPr>
              <w:t xml:space="preserve"> - нотариально удостоверенная доверенность;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/>
                <w:sz w:val="20"/>
                <w:szCs w:val="16"/>
              </w:rPr>
              <w:t>представителем иностранного юридического лица, иностранного физического лица</w:t>
            </w:r>
            <w:r w:rsidRPr="006120A2">
              <w:rPr>
                <w:bCs/>
                <w:sz w:val="20"/>
                <w:szCs w:val="16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6120A2">
              <w:rPr>
                <w:bCs/>
                <w:sz w:val="20"/>
                <w:szCs w:val="16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</w:p>
          <w:p w14:paraId="1FF9A794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479E9C80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Срок заключения договора купли-продажи – в течение 15 рабочих дней с момента проведения торгов.</w:t>
            </w:r>
          </w:p>
          <w:p w14:paraId="2AE6BC22" w14:textId="77777777" w:rsidR="002807BD" w:rsidRPr="008D71FE" w:rsidRDefault="002807BD" w:rsidP="00561FBD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>Оплата производится в течение 30 календарных дней с момента заключения договора.</w:t>
            </w:r>
          </w:p>
          <w:p w14:paraId="64A064CF" w14:textId="4F00A64A" w:rsidR="002807BD" w:rsidRPr="008D71FE" w:rsidRDefault="002807BD" w:rsidP="006120A2">
            <w:pPr>
              <w:ind w:firstLine="284"/>
              <w:jc w:val="both"/>
              <w:rPr>
                <w:sz w:val="20"/>
                <w:szCs w:val="16"/>
              </w:rPr>
            </w:pPr>
            <w:r w:rsidRPr="008D71FE">
              <w:rPr>
                <w:sz w:val="20"/>
                <w:szCs w:val="16"/>
              </w:rPr>
              <w:t xml:space="preserve">Победитель обязан возместить расходы, связанные с организацией и проведением аукциона, в течение 3 рабочих дней с момента подписания протокола о результатах аукциона. </w:t>
            </w:r>
          </w:p>
        </w:tc>
      </w:tr>
    </w:tbl>
    <w:p w14:paraId="08F6E8FA" w14:textId="77777777" w:rsidR="005A62AC" w:rsidRPr="00580BB8" w:rsidRDefault="005A62AC" w:rsidP="00580BB8">
      <w:pPr>
        <w:rPr>
          <w:sz w:val="2"/>
          <w:szCs w:val="2"/>
        </w:rPr>
      </w:pPr>
    </w:p>
    <w:sectPr w:rsidR="005A62AC" w:rsidRPr="00580BB8" w:rsidSect="006120A2">
      <w:pgSz w:w="16838" w:h="11906" w:orient="landscape"/>
      <w:pgMar w:top="567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7D"/>
    <w:rsid w:val="00004DD4"/>
    <w:rsid w:val="0002543A"/>
    <w:rsid w:val="00030EAF"/>
    <w:rsid w:val="00044DFD"/>
    <w:rsid w:val="00075E81"/>
    <w:rsid w:val="00090CE3"/>
    <w:rsid w:val="000A03C0"/>
    <w:rsid w:val="000A7DCF"/>
    <w:rsid w:val="000C006D"/>
    <w:rsid w:val="000C0565"/>
    <w:rsid w:val="000C061B"/>
    <w:rsid w:val="000C2EA8"/>
    <w:rsid w:val="000F6106"/>
    <w:rsid w:val="001059EC"/>
    <w:rsid w:val="00106373"/>
    <w:rsid w:val="00120C73"/>
    <w:rsid w:val="00121411"/>
    <w:rsid w:val="00122F9B"/>
    <w:rsid w:val="001439B6"/>
    <w:rsid w:val="001578BD"/>
    <w:rsid w:val="00157ED1"/>
    <w:rsid w:val="001639E2"/>
    <w:rsid w:val="001739BB"/>
    <w:rsid w:val="00180D75"/>
    <w:rsid w:val="00185802"/>
    <w:rsid w:val="00191E73"/>
    <w:rsid w:val="0019736A"/>
    <w:rsid w:val="001C2434"/>
    <w:rsid w:val="001C32B8"/>
    <w:rsid w:val="001D0030"/>
    <w:rsid w:val="001D2461"/>
    <w:rsid w:val="001F08D2"/>
    <w:rsid w:val="001F505E"/>
    <w:rsid w:val="001F7740"/>
    <w:rsid w:val="002012FF"/>
    <w:rsid w:val="0022089C"/>
    <w:rsid w:val="002424EE"/>
    <w:rsid w:val="0026371D"/>
    <w:rsid w:val="002716F5"/>
    <w:rsid w:val="00271A20"/>
    <w:rsid w:val="002807BD"/>
    <w:rsid w:val="00282D77"/>
    <w:rsid w:val="00285660"/>
    <w:rsid w:val="002B29A5"/>
    <w:rsid w:val="002C5C12"/>
    <w:rsid w:val="002E4913"/>
    <w:rsid w:val="00310C85"/>
    <w:rsid w:val="00320EC0"/>
    <w:rsid w:val="00337349"/>
    <w:rsid w:val="003618A9"/>
    <w:rsid w:val="00362B07"/>
    <w:rsid w:val="00382B00"/>
    <w:rsid w:val="00385FB5"/>
    <w:rsid w:val="003C418E"/>
    <w:rsid w:val="003E0014"/>
    <w:rsid w:val="00405FB2"/>
    <w:rsid w:val="0044704B"/>
    <w:rsid w:val="004626ED"/>
    <w:rsid w:val="00462926"/>
    <w:rsid w:val="00487BB9"/>
    <w:rsid w:val="00492861"/>
    <w:rsid w:val="004D1221"/>
    <w:rsid w:val="004D735C"/>
    <w:rsid w:val="00513CFC"/>
    <w:rsid w:val="00515B1A"/>
    <w:rsid w:val="00517A33"/>
    <w:rsid w:val="00526B69"/>
    <w:rsid w:val="005325B4"/>
    <w:rsid w:val="00557A5E"/>
    <w:rsid w:val="005611C0"/>
    <w:rsid w:val="00561FBD"/>
    <w:rsid w:val="005707B0"/>
    <w:rsid w:val="00580BB8"/>
    <w:rsid w:val="005833CF"/>
    <w:rsid w:val="005A62AC"/>
    <w:rsid w:val="005E3149"/>
    <w:rsid w:val="00602183"/>
    <w:rsid w:val="006023FB"/>
    <w:rsid w:val="0060381E"/>
    <w:rsid w:val="006120A2"/>
    <w:rsid w:val="006139D3"/>
    <w:rsid w:val="006153B4"/>
    <w:rsid w:val="006355A6"/>
    <w:rsid w:val="006438E2"/>
    <w:rsid w:val="00660661"/>
    <w:rsid w:val="00667B97"/>
    <w:rsid w:val="0069784A"/>
    <w:rsid w:val="006A0705"/>
    <w:rsid w:val="006B092D"/>
    <w:rsid w:val="006B0CEB"/>
    <w:rsid w:val="006E195B"/>
    <w:rsid w:val="006E3BE6"/>
    <w:rsid w:val="006F2F9F"/>
    <w:rsid w:val="00700DF1"/>
    <w:rsid w:val="00715D9A"/>
    <w:rsid w:val="007200EC"/>
    <w:rsid w:val="00721523"/>
    <w:rsid w:val="00725F5A"/>
    <w:rsid w:val="00743AD1"/>
    <w:rsid w:val="0074553B"/>
    <w:rsid w:val="00755927"/>
    <w:rsid w:val="00767D24"/>
    <w:rsid w:val="0078120A"/>
    <w:rsid w:val="0078394C"/>
    <w:rsid w:val="00794541"/>
    <w:rsid w:val="007A2666"/>
    <w:rsid w:val="007A3150"/>
    <w:rsid w:val="007A56CD"/>
    <w:rsid w:val="007B2990"/>
    <w:rsid w:val="007B2CDC"/>
    <w:rsid w:val="007C2AAB"/>
    <w:rsid w:val="007D57FD"/>
    <w:rsid w:val="007F037E"/>
    <w:rsid w:val="007F4AA2"/>
    <w:rsid w:val="0080693C"/>
    <w:rsid w:val="00827350"/>
    <w:rsid w:val="00840C1A"/>
    <w:rsid w:val="00841E29"/>
    <w:rsid w:val="00866FDA"/>
    <w:rsid w:val="0087301E"/>
    <w:rsid w:val="0088561D"/>
    <w:rsid w:val="008A3EC5"/>
    <w:rsid w:val="008B0128"/>
    <w:rsid w:val="008B7B7C"/>
    <w:rsid w:val="008C56D2"/>
    <w:rsid w:val="008D417F"/>
    <w:rsid w:val="008D443E"/>
    <w:rsid w:val="008D71FE"/>
    <w:rsid w:val="008F58C6"/>
    <w:rsid w:val="008F695D"/>
    <w:rsid w:val="00912B68"/>
    <w:rsid w:val="0091716C"/>
    <w:rsid w:val="0093023E"/>
    <w:rsid w:val="009425EB"/>
    <w:rsid w:val="009430F0"/>
    <w:rsid w:val="009528A7"/>
    <w:rsid w:val="00957705"/>
    <w:rsid w:val="00982DAA"/>
    <w:rsid w:val="009969BC"/>
    <w:rsid w:val="009C2290"/>
    <w:rsid w:val="009C631C"/>
    <w:rsid w:val="009D4C22"/>
    <w:rsid w:val="009E5135"/>
    <w:rsid w:val="009F2243"/>
    <w:rsid w:val="00A01BA4"/>
    <w:rsid w:val="00A10F32"/>
    <w:rsid w:val="00A17E28"/>
    <w:rsid w:val="00A42375"/>
    <w:rsid w:val="00A53C15"/>
    <w:rsid w:val="00A71828"/>
    <w:rsid w:val="00A740EE"/>
    <w:rsid w:val="00A75046"/>
    <w:rsid w:val="00A8466E"/>
    <w:rsid w:val="00A8483D"/>
    <w:rsid w:val="00A923DD"/>
    <w:rsid w:val="00AA6D28"/>
    <w:rsid w:val="00AB1C23"/>
    <w:rsid w:val="00AB304D"/>
    <w:rsid w:val="00AF6E44"/>
    <w:rsid w:val="00B02A1A"/>
    <w:rsid w:val="00B066DB"/>
    <w:rsid w:val="00B2169C"/>
    <w:rsid w:val="00B21B74"/>
    <w:rsid w:val="00B51D2A"/>
    <w:rsid w:val="00B737DB"/>
    <w:rsid w:val="00B81541"/>
    <w:rsid w:val="00B9695A"/>
    <w:rsid w:val="00BC1301"/>
    <w:rsid w:val="00BC539B"/>
    <w:rsid w:val="00BF4B52"/>
    <w:rsid w:val="00BF5915"/>
    <w:rsid w:val="00C146C5"/>
    <w:rsid w:val="00C14E49"/>
    <w:rsid w:val="00C17DD5"/>
    <w:rsid w:val="00C27189"/>
    <w:rsid w:val="00C74F35"/>
    <w:rsid w:val="00C75ABF"/>
    <w:rsid w:val="00C860A7"/>
    <w:rsid w:val="00C92E63"/>
    <w:rsid w:val="00C94523"/>
    <w:rsid w:val="00C96D03"/>
    <w:rsid w:val="00CA1039"/>
    <w:rsid w:val="00CA3E29"/>
    <w:rsid w:val="00D0340F"/>
    <w:rsid w:val="00D07F69"/>
    <w:rsid w:val="00D158C1"/>
    <w:rsid w:val="00D27880"/>
    <w:rsid w:val="00D459BE"/>
    <w:rsid w:val="00D62D4A"/>
    <w:rsid w:val="00D72846"/>
    <w:rsid w:val="00DD10F6"/>
    <w:rsid w:val="00DD1C15"/>
    <w:rsid w:val="00DE062F"/>
    <w:rsid w:val="00DE41B1"/>
    <w:rsid w:val="00E10006"/>
    <w:rsid w:val="00E260E3"/>
    <w:rsid w:val="00E37B16"/>
    <w:rsid w:val="00E46F0D"/>
    <w:rsid w:val="00E6015B"/>
    <w:rsid w:val="00E63E15"/>
    <w:rsid w:val="00E7422D"/>
    <w:rsid w:val="00E771E6"/>
    <w:rsid w:val="00E814AA"/>
    <w:rsid w:val="00E964A8"/>
    <w:rsid w:val="00EC65F7"/>
    <w:rsid w:val="00EC7859"/>
    <w:rsid w:val="00EF03C8"/>
    <w:rsid w:val="00F00EF4"/>
    <w:rsid w:val="00F20540"/>
    <w:rsid w:val="00F25F73"/>
    <w:rsid w:val="00F375BF"/>
    <w:rsid w:val="00F42085"/>
    <w:rsid w:val="00F5205F"/>
    <w:rsid w:val="00F77D48"/>
    <w:rsid w:val="00FA6F50"/>
    <w:rsid w:val="00FB12F2"/>
    <w:rsid w:val="00FD20ED"/>
    <w:rsid w:val="00FE0929"/>
    <w:rsid w:val="00FE33F5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EB502"/>
  <w15:chartTrackingRefBased/>
  <w15:docId w15:val="{DA829DBB-E51B-4645-B60A-E28FD06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13</cp:revision>
  <cp:lastPrinted>2026-02-17T07:52:00Z</cp:lastPrinted>
  <dcterms:created xsi:type="dcterms:W3CDTF">2025-12-15T06:02:00Z</dcterms:created>
  <dcterms:modified xsi:type="dcterms:W3CDTF">2026-02-19T12:09:00Z</dcterms:modified>
</cp:coreProperties>
</file>